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BA0" w:rsidRPr="009363FC" w:rsidRDefault="005A4BA0" w:rsidP="005A4BA0">
      <w:pPr>
        <w:pStyle w:val="Header"/>
        <w:tabs>
          <w:tab w:val="clear" w:pos="4320"/>
          <w:tab w:val="clear" w:pos="8640"/>
        </w:tabs>
        <w:rPr>
          <w:b w:val="0"/>
          <w:noProof/>
          <w:lang w:val="it-IT"/>
        </w:rPr>
      </w:pPr>
      <w:r>
        <w:rPr>
          <w:noProof/>
          <w:lang w:val="ro-RO" w:eastAsia="ro-RO"/>
        </w:rPr>
        <w:drawing>
          <wp:anchor distT="0" distB="0" distL="114300" distR="114300" simplePos="0" relativeHeight="251661312" behindDoc="1" locked="0" layoutInCell="1" allowOverlap="1">
            <wp:simplePos x="0" y="0"/>
            <wp:positionH relativeFrom="column">
              <wp:posOffset>2564765</wp:posOffset>
            </wp:positionH>
            <wp:positionV relativeFrom="paragraph">
              <wp:posOffset>-77470</wp:posOffset>
            </wp:positionV>
            <wp:extent cx="592455" cy="834390"/>
            <wp:effectExtent l="19050" t="0" r="0" b="0"/>
            <wp:wrapNone/>
            <wp:docPr id="11" name="irc_mi" descr="http://www.ziarmm.ro/wp-content/uploads/2012/02/stema-baia-mare-no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ziarmm.ro/wp-content/uploads/2012/02/stema-baia-mare-noua.jpg">
                      <a:hlinkClick r:id="rId5"/>
                    </pic:cNvPr>
                    <pic:cNvPicPr>
                      <a:picLocks noChangeAspect="1" noChangeArrowheads="1"/>
                    </pic:cNvPicPr>
                  </pic:nvPicPr>
                  <pic:blipFill>
                    <a:blip r:embed="rId6" cstate="print"/>
                    <a:srcRect/>
                    <a:stretch>
                      <a:fillRect/>
                    </a:stretch>
                  </pic:blipFill>
                  <pic:spPr bwMode="auto">
                    <a:xfrm>
                      <a:off x="0" y="0"/>
                      <a:ext cx="592455" cy="834390"/>
                    </a:xfrm>
                    <a:prstGeom prst="rect">
                      <a:avLst/>
                    </a:prstGeom>
                    <a:noFill/>
                    <a:ln w="9525">
                      <a:noFill/>
                      <a:miter lim="800000"/>
                      <a:headEnd/>
                      <a:tailEnd/>
                    </a:ln>
                  </pic:spPr>
                </pic:pic>
              </a:graphicData>
            </a:graphic>
          </wp:anchor>
        </w:drawing>
      </w:r>
      <w:r>
        <w:rPr>
          <w:noProof/>
          <w:lang w:val="ro-RO" w:eastAsia="ro-RO"/>
        </w:rPr>
        <w:drawing>
          <wp:anchor distT="0" distB="0" distL="114300" distR="114300" simplePos="0" relativeHeight="251659264" behindDoc="0" locked="0" layoutInCell="1" allowOverlap="1">
            <wp:simplePos x="0" y="0"/>
            <wp:positionH relativeFrom="column">
              <wp:posOffset>1960880</wp:posOffset>
            </wp:positionH>
            <wp:positionV relativeFrom="paragraph">
              <wp:posOffset>-20320</wp:posOffset>
            </wp:positionV>
            <wp:extent cx="689610" cy="691515"/>
            <wp:effectExtent l="19050" t="0" r="0" b="0"/>
            <wp:wrapNone/>
            <wp:docPr id="12" name="Picture 5" descr="04 i albastru pe a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4 i albastru pe alb"/>
                    <pic:cNvPicPr>
                      <a:picLocks noChangeAspect="1" noChangeArrowheads="1"/>
                    </pic:cNvPicPr>
                  </pic:nvPicPr>
                  <pic:blipFill>
                    <a:blip r:embed="rId7" cstate="print"/>
                    <a:srcRect/>
                    <a:stretch>
                      <a:fillRect/>
                    </a:stretch>
                  </pic:blipFill>
                  <pic:spPr bwMode="auto">
                    <a:xfrm>
                      <a:off x="0" y="0"/>
                      <a:ext cx="689610" cy="691515"/>
                    </a:xfrm>
                    <a:prstGeom prst="rect">
                      <a:avLst/>
                    </a:prstGeom>
                    <a:noFill/>
                    <a:ln w="9525">
                      <a:noFill/>
                      <a:miter lim="800000"/>
                      <a:headEnd/>
                      <a:tailEnd/>
                    </a:ln>
                  </pic:spPr>
                </pic:pic>
              </a:graphicData>
            </a:graphic>
          </wp:anchor>
        </w:drawing>
      </w:r>
      <w:r>
        <w:rPr>
          <w:noProof/>
          <w:lang w:val="ro-RO" w:eastAsia="ro-RO"/>
        </w:rPr>
        <w:drawing>
          <wp:anchor distT="0" distB="0" distL="114300" distR="114300" simplePos="0" relativeHeight="251660288" behindDoc="1" locked="0" layoutInCell="1" allowOverlap="1">
            <wp:simplePos x="0" y="0"/>
            <wp:positionH relativeFrom="column">
              <wp:posOffset>3561715</wp:posOffset>
            </wp:positionH>
            <wp:positionV relativeFrom="paragraph">
              <wp:posOffset>-19050</wp:posOffset>
            </wp:positionV>
            <wp:extent cx="2665730" cy="759460"/>
            <wp:effectExtent l="19050" t="0" r="1270" b="0"/>
            <wp:wrapNone/>
            <wp:docPr id="13" name="Picture 7" descr="2015-01-08-mecs-2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15-01-08-mecs-2r"/>
                    <pic:cNvPicPr>
                      <a:picLocks noChangeAspect="1" noChangeArrowheads="1"/>
                    </pic:cNvPicPr>
                  </pic:nvPicPr>
                  <pic:blipFill>
                    <a:blip r:embed="rId8" cstate="print"/>
                    <a:srcRect/>
                    <a:stretch>
                      <a:fillRect/>
                    </a:stretch>
                  </pic:blipFill>
                  <pic:spPr bwMode="auto">
                    <a:xfrm>
                      <a:off x="0" y="0"/>
                      <a:ext cx="2665730" cy="759460"/>
                    </a:xfrm>
                    <a:prstGeom prst="rect">
                      <a:avLst/>
                    </a:prstGeom>
                    <a:noFill/>
                    <a:ln w="9525">
                      <a:noFill/>
                      <a:miter lim="800000"/>
                      <a:headEnd/>
                      <a:tailEnd/>
                    </a:ln>
                  </pic:spPr>
                </pic:pic>
              </a:graphicData>
            </a:graphic>
          </wp:anchor>
        </w:drawing>
      </w:r>
      <w:r w:rsidRPr="00EE3C00">
        <w:rPr>
          <w:noProof/>
          <w:lang w:val="ro-RO" w:eastAsia="ro-RO"/>
        </w:rPr>
        <w:drawing>
          <wp:inline distT="0" distB="0" distL="0" distR="0">
            <wp:extent cx="1941195" cy="653157"/>
            <wp:effectExtent l="19050" t="0" r="1905"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946528" cy="654951"/>
                    </a:xfrm>
                    <a:prstGeom prst="rect">
                      <a:avLst/>
                    </a:prstGeom>
                    <a:noFill/>
                    <a:ln w="9525">
                      <a:noFill/>
                      <a:miter lim="800000"/>
                      <a:headEnd/>
                      <a:tailEnd/>
                    </a:ln>
                  </pic:spPr>
                </pic:pic>
              </a:graphicData>
            </a:graphic>
          </wp:inline>
        </w:drawing>
      </w:r>
      <w:r w:rsidRPr="009363FC">
        <w:rPr>
          <w:b w:val="0"/>
          <w:lang w:val="it-IT"/>
        </w:rPr>
        <w:t xml:space="preserve"> </w:t>
      </w:r>
    </w:p>
    <w:p w:rsidR="005A4BA0" w:rsidRPr="007A2C96" w:rsidRDefault="005A4BA0" w:rsidP="005A4BA0">
      <w:pPr>
        <w:pStyle w:val="Header"/>
        <w:tabs>
          <w:tab w:val="clear" w:pos="4320"/>
          <w:tab w:val="clear" w:pos="8640"/>
        </w:tabs>
        <w:rPr>
          <w:sz w:val="10"/>
          <w:szCs w:val="10"/>
          <w:lang w:val="ro-RO"/>
        </w:rPr>
      </w:pPr>
    </w:p>
    <w:p w:rsidR="005A4BA0" w:rsidRPr="0050320E" w:rsidRDefault="005A4BA0" w:rsidP="005A4BA0">
      <w:pPr>
        <w:pStyle w:val="Header"/>
        <w:tabs>
          <w:tab w:val="clear" w:pos="4320"/>
          <w:tab w:val="clear" w:pos="8640"/>
        </w:tabs>
        <w:rPr>
          <w:b w:val="0"/>
          <w:sz w:val="14"/>
          <w:szCs w:val="14"/>
          <w:lang w:val="ro-RO"/>
        </w:rPr>
      </w:pPr>
      <w:r w:rsidRPr="0050320E">
        <w:rPr>
          <w:b w:val="0"/>
          <w:shadow w:val="0"/>
          <w:sz w:val="14"/>
          <w:szCs w:val="14"/>
          <w:lang w:val="ro-RO"/>
        </w:rPr>
        <w:t>Str. Gheorghe Şincai</w:t>
      </w:r>
      <w:r>
        <w:rPr>
          <w:b w:val="0"/>
          <w:shadow w:val="0"/>
          <w:sz w:val="14"/>
          <w:szCs w:val="14"/>
          <w:lang w:val="ro-RO"/>
        </w:rPr>
        <w:t xml:space="preserve">,  </w:t>
      </w:r>
      <w:r w:rsidRPr="0050320E">
        <w:rPr>
          <w:b w:val="0"/>
          <w:shadow w:val="0"/>
          <w:sz w:val="14"/>
          <w:szCs w:val="14"/>
          <w:lang w:val="ro-RO"/>
        </w:rPr>
        <w:t>25</w:t>
      </w:r>
      <w:r>
        <w:rPr>
          <w:b w:val="0"/>
          <w:shadow w:val="0"/>
          <w:sz w:val="14"/>
          <w:szCs w:val="14"/>
          <w:lang w:val="ro-RO"/>
        </w:rPr>
        <w:t xml:space="preserve"> </w:t>
      </w:r>
      <w:r w:rsidRPr="0050320E">
        <w:rPr>
          <w:b w:val="0"/>
          <w:shadow w:val="0"/>
          <w:sz w:val="14"/>
          <w:szCs w:val="14"/>
          <w:lang w:val="ro-RO"/>
        </w:rPr>
        <w:t xml:space="preserve"> </w:t>
      </w:r>
      <w:r>
        <w:rPr>
          <w:b w:val="0"/>
          <w:shadow w:val="0"/>
          <w:sz w:val="14"/>
          <w:szCs w:val="14"/>
          <w:lang w:val="ro-RO"/>
        </w:rPr>
        <w:t xml:space="preserve"> </w:t>
      </w:r>
      <w:r w:rsidRPr="0050320E">
        <w:rPr>
          <w:b w:val="0"/>
          <w:shadow w:val="0"/>
          <w:sz w:val="14"/>
          <w:szCs w:val="14"/>
          <w:lang w:val="ro-RO"/>
        </w:rPr>
        <w:t xml:space="preserve">  Tel:   0262 211</w:t>
      </w:r>
      <w:r>
        <w:rPr>
          <w:b w:val="0"/>
          <w:shadow w:val="0"/>
          <w:sz w:val="14"/>
          <w:szCs w:val="14"/>
          <w:lang w:val="ro-RO"/>
        </w:rPr>
        <w:t xml:space="preserve"> </w:t>
      </w:r>
      <w:r w:rsidRPr="0050320E">
        <w:rPr>
          <w:b w:val="0"/>
          <w:shadow w:val="0"/>
          <w:sz w:val="14"/>
          <w:szCs w:val="14"/>
          <w:lang w:val="ro-RO"/>
        </w:rPr>
        <w:t>245</w:t>
      </w:r>
      <w:r w:rsidRPr="0050320E">
        <w:rPr>
          <w:b w:val="0"/>
          <w:sz w:val="14"/>
          <w:szCs w:val="14"/>
          <w:lang w:val="ro-RO"/>
        </w:rPr>
        <w:t xml:space="preserve">    </w:t>
      </w:r>
      <w:r w:rsidRPr="001C4627">
        <w:rPr>
          <w:b w:val="0"/>
          <w:shadow w:val="0"/>
          <w:sz w:val="14"/>
          <w:szCs w:val="14"/>
          <w:lang w:val="ro-RO"/>
        </w:rPr>
        <w:t>www.sincaibm.ro</w:t>
      </w:r>
    </w:p>
    <w:p w:rsidR="005A4BA0" w:rsidRPr="007A2C96" w:rsidRDefault="005A4BA0" w:rsidP="005A4BA0">
      <w:pPr>
        <w:pStyle w:val="Header"/>
        <w:tabs>
          <w:tab w:val="clear" w:pos="4320"/>
          <w:tab w:val="clear" w:pos="8640"/>
        </w:tabs>
        <w:rPr>
          <w:lang w:val="ro-RO"/>
        </w:rPr>
      </w:pPr>
      <w:r w:rsidRPr="0050320E">
        <w:rPr>
          <w:b w:val="0"/>
          <w:shadow w:val="0"/>
          <w:sz w:val="14"/>
          <w:szCs w:val="14"/>
          <w:lang w:val="ro-RO"/>
        </w:rPr>
        <w:t>430311</w:t>
      </w:r>
      <w:r>
        <w:rPr>
          <w:b w:val="0"/>
          <w:shadow w:val="0"/>
          <w:sz w:val="14"/>
          <w:szCs w:val="14"/>
          <w:lang w:val="ro-RO"/>
        </w:rPr>
        <w:t xml:space="preserve">,  </w:t>
      </w:r>
      <w:r w:rsidRPr="0050320E">
        <w:rPr>
          <w:b w:val="0"/>
          <w:shadow w:val="0"/>
          <w:sz w:val="14"/>
          <w:szCs w:val="14"/>
          <w:lang w:val="ro-RO"/>
        </w:rPr>
        <w:t xml:space="preserve">  </w:t>
      </w:r>
      <w:r w:rsidRPr="0050320E">
        <w:rPr>
          <w:b w:val="0"/>
          <w:shadow w:val="0"/>
          <w:w w:val="140"/>
          <w:sz w:val="14"/>
          <w:szCs w:val="14"/>
          <w:lang w:val="ro-RO"/>
        </w:rPr>
        <w:t>Baia  Mare</w:t>
      </w:r>
      <w:r w:rsidRPr="0050320E">
        <w:rPr>
          <w:b w:val="0"/>
          <w:shadow w:val="0"/>
          <w:sz w:val="14"/>
          <w:szCs w:val="14"/>
          <w:lang w:val="ro-RO"/>
        </w:rPr>
        <w:t xml:space="preserve">  </w:t>
      </w:r>
      <w:r>
        <w:rPr>
          <w:b w:val="0"/>
          <w:shadow w:val="0"/>
          <w:sz w:val="14"/>
          <w:szCs w:val="14"/>
          <w:lang w:val="ro-RO"/>
        </w:rPr>
        <w:t xml:space="preserve"> </w:t>
      </w:r>
      <w:r w:rsidRPr="0050320E">
        <w:rPr>
          <w:b w:val="0"/>
          <w:shadow w:val="0"/>
          <w:sz w:val="14"/>
          <w:szCs w:val="14"/>
          <w:lang w:val="ro-RO"/>
        </w:rPr>
        <w:t xml:space="preserve"> Fax:  0262 215</w:t>
      </w:r>
      <w:r>
        <w:rPr>
          <w:b w:val="0"/>
          <w:shadow w:val="0"/>
          <w:sz w:val="14"/>
          <w:szCs w:val="14"/>
          <w:lang w:val="ro-RO"/>
        </w:rPr>
        <w:t xml:space="preserve"> </w:t>
      </w:r>
      <w:r w:rsidRPr="0050320E">
        <w:rPr>
          <w:b w:val="0"/>
          <w:shadow w:val="0"/>
          <w:sz w:val="14"/>
          <w:szCs w:val="14"/>
          <w:lang w:val="ro-RO"/>
        </w:rPr>
        <w:t>664</w:t>
      </w:r>
      <w:r>
        <w:rPr>
          <w:b w:val="0"/>
          <w:shadow w:val="0"/>
          <w:sz w:val="14"/>
          <w:szCs w:val="14"/>
          <w:lang w:val="ro-RO"/>
        </w:rPr>
        <w:t xml:space="preserve">  </w:t>
      </w:r>
      <w:r w:rsidRPr="0050320E">
        <w:rPr>
          <w:b w:val="0"/>
          <w:shadow w:val="0"/>
          <w:sz w:val="14"/>
          <w:szCs w:val="14"/>
          <w:lang w:val="ro-RO"/>
        </w:rPr>
        <w:t xml:space="preserve">  </w:t>
      </w:r>
      <w:r w:rsidRPr="007A2C96">
        <w:rPr>
          <w:b w:val="0"/>
          <w:shadow w:val="0"/>
          <w:sz w:val="14"/>
          <w:szCs w:val="14"/>
          <w:lang w:val="ro-RO"/>
        </w:rPr>
        <w:t>sincaibm@yahoo.com</w:t>
      </w:r>
    </w:p>
    <w:p w:rsidR="005A4BA0" w:rsidRPr="00824215" w:rsidRDefault="005A4BA0" w:rsidP="00824215">
      <w:pPr>
        <w:spacing w:after="0" w:line="240" w:lineRule="auto"/>
        <w:rPr>
          <w:rFonts w:ascii="Times New Roman" w:hAnsi="Times New Roman"/>
        </w:rPr>
      </w:pPr>
    </w:p>
    <w:p w:rsidR="000007C4" w:rsidRPr="00824215" w:rsidRDefault="000007C4" w:rsidP="00824215">
      <w:pPr>
        <w:pStyle w:val="Default"/>
        <w:rPr>
          <w:sz w:val="22"/>
          <w:szCs w:val="22"/>
        </w:rPr>
      </w:pPr>
    </w:p>
    <w:p w:rsidR="000007C4" w:rsidRPr="00824215" w:rsidRDefault="000007C4" w:rsidP="00824215">
      <w:pPr>
        <w:pStyle w:val="Default"/>
        <w:ind w:firstLine="426"/>
        <w:jc w:val="both"/>
        <w:rPr>
          <w:sz w:val="22"/>
          <w:szCs w:val="22"/>
        </w:rPr>
      </w:pPr>
      <w:r w:rsidRPr="00824215">
        <w:rPr>
          <w:sz w:val="22"/>
          <w:szCs w:val="22"/>
        </w:rPr>
        <w:t>Având în vedere prevederile Legii educaţiei naţionale nr. 1</w:t>
      </w:r>
      <w:r w:rsidR="00B1640B">
        <w:rPr>
          <w:sz w:val="22"/>
          <w:szCs w:val="22"/>
        </w:rPr>
        <w:t xml:space="preserve"> </w:t>
      </w:r>
      <w:r w:rsidRPr="00824215">
        <w:rPr>
          <w:sz w:val="22"/>
          <w:szCs w:val="22"/>
        </w:rPr>
        <w:t>/</w:t>
      </w:r>
      <w:r w:rsidR="00B1640B">
        <w:rPr>
          <w:sz w:val="22"/>
          <w:szCs w:val="22"/>
        </w:rPr>
        <w:t xml:space="preserve"> </w:t>
      </w:r>
      <w:r w:rsidRPr="00824215">
        <w:rPr>
          <w:sz w:val="22"/>
          <w:szCs w:val="22"/>
        </w:rPr>
        <w:t>2011, cu modificările şi completările ulterioare, ale Regulamentului de organizare şi funcţionare a unităţilor de învăţământ preuniversitar aprobat prin OMEN</w:t>
      </w:r>
      <w:r w:rsidR="005A4BA0" w:rsidRPr="00824215">
        <w:rPr>
          <w:sz w:val="22"/>
          <w:szCs w:val="22"/>
        </w:rPr>
        <w:t xml:space="preserve"> </w:t>
      </w:r>
      <w:r w:rsidRPr="00824215">
        <w:rPr>
          <w:sz w:val="22"/>
          <w:szCs w:val="22"/>
        </w:rPr>
        <w:t>nr. 5115</w:t>
      </w:r>
      <w:r w:rsidR="00B1640B">
        <w:rPr>
          <w:sz w:val="22"/>
          <w:szCs w:val="22"/>
        </w:rPr>
        <w:t xml:space="preserve"> </w:t>
      </w:r>
      <w:r w:rsidRPr="00824215">
        <w:rPr>
          <w:sz w:val="22"/>
          <w:szCs w:val="22"/>
        </w:rPr>
        <w:t>/</w:t>
      </w:r>
      <w:r w:rsidR="00B1640B">
        <w:rPr>
          <w:sz w:val="22"/>
          <w:szCs w:val="22"/>
        </w:rPr>
        <w:t xml:space="preserve"> </w:t>
      </w:r>
      <w:r w:rsidRPr="00824215">
        <w:rPr>
          <w:sz w:val="22"/>
          <w:szCs w:val="22"/>
        </w:rPr>
        <w:t>2014, ale Legii nr. 272</w:t>
      </w:r>
      <w:r w:rsidR="00B1640B">
        <w:rPr>
          <w:sz w:val="22"/>
          <w:szCs w:val="22"/>
        </w:rPr>
        <w:t xml:space="preserve"> </w:t>
      </w:r>
      <w:r w:rsidRPr="00824215">
        <w:rPr>
          <w:sz w:val="22"/>
          <w:szCs w:val="22"/>
        </w:rPr>
        <w:t>/</w:t>
      </w:r>
      <w:r w:rsidR="00B1640B">
        <w:rPr>
          <w:sz w:val="22"/>
          <w:szCs w:val="22"/>
        </w:rPr>
        <w:t xml:space="preserve"> </w:t>
      </w:r>
      <w:r w:rsidRPr="00824215">
        <w:rPr>
          <w:sz w:val="22"/>
          <w:szCs w:val="22"/>
        </w:rPr>
        <w:t xml:space="preserve">2004, privind protecţia şi promovarea drepturilor copilului, republicată, </w:t>
      </w:r>
    </w:p>
    <w:p w:rsidR="005A4BA0" w:rsidRPr="00824215" w:rsidRDefault="005A4BA0" w:rsidP="00824215">
      <w:pPr>
        <w:pStyle w:val="Default"/>
        <w:rPr>
          <w:sz w:val="22"/>
          <w:szCs w:val="22"/>
        </w:rPr>
      </w:pPr>
    </w:p>
    <w:p w:rsidR="000007C4" w:rsidRPr="00824215" w:rsidRDefault="005A4BA0" w:rsidP="00824215">
      <w:pPr>
        <w:pStyle w:val="Default"/>
        <w:rPr>
          <w:sz w:val="22"/>
          <w:szCs w:val="22"/>
        </w:rPr>
      </w:pPr>
      <w:r w:rsidRPr="00824215">
        <w:rPr>
          <w:sz w:val="22"/>
          <w:szCs w:val="22"/>
        </w:rPr>
        <w:t>Se încheie prezentul:</w:t>
      </w:r>
    </w:p>
    <w:p w:rsidR="005A4BA0" w:rsidRPr="00824215" w:rsidRDefault="005A4BA0" w:rsidP="00824215">
      <w:pPr>
        <w:pStyle w:val="Default"/>
        <w:rPr>
          <w:sz w:val="22"/>
          <w:szCs w:val="22"/>
        </w:rPr>
      </w:pPr>
    </w:p>
    <w:p w:rsidR="000007C4" w:rsidRPr="00824215" w:rsidRDefault="000007C4" w:rsidP="00824215">
      <w:pPr>
        <w:pStyle w:val="Default"/>
        <w:jc w:val="center"/>
        <w:rPr>
          <w:b/>
          <w:sz w:val="22"/>
          <w:szCs w:val="22"/>
          <w:u w:val="single"/>
        </w:rPr>
      </w:pPr>
      <w:r w:rsidRPr="00824215">
        <w:rPr>
          <w:b/>
          <w:sz w:val="22"/>
          <w:szCs w:val="22"/>
          <w:u w:val="single"/>
        </w:rPr>
        <w:t>CONTRACT</w:t>
      </w:r>
      <w:r w:rsidR="005A4BA0" w:rsidRPr="00824215">
        <w:rPr>
          <w:b/>
          <w:sz w:val="22"/>
          <w:szCs w:val="22"/>
          <w:u w:val="single"/>
        </w:rPr>
        <w:t xml:space="preserve"> </w:t>
      </w:r>
      <w:r w:rsidRPr="00824215">
        <w:rPr>
          <w:b/>
          <w:sz w:val="22"/>
          <w:szCs w:val="22"/>
          <w:u w:val="single"/>
        </w:rPr>
        <w:t xml:space="preserve"> EDUCAŢIONAL</w:t>
      </w:r>
    </w:p>
    <w:p w:rsidR="000007C4" w:rsidRPr="00824215" w:rsidRDefault="000007C4" w:rsidP="00824215">
      <w:pPr>
        <w:pStyle w:val="Default"/>
        <w:rPr>
          <w:sz w:val="22"/>
          <w:szCs w:val="22"/>
        </w:rPr>
      </w:pPr>
    </w:p>
    <w:p w:rsidR="005A4BA0" w:rsidRPr="00824215" w:rsidRDefault="005A4BA0" w:rsidP="00824215">
      <w:pPr>
        <w:pStyle w:val="Default"/>
        <w:rPr>
          <w:sz w:val="22"/>
          <w:szCs w:val="22"/>
        </w:rPr>
      </w:pPr>
    </w:p>
    <w:p w:rsidR="000007C4" w:rsidRPr="00824215" w:rsidRDefault="00453672" w:rsidP="00824215">
      <w:pPr>
        <w:pStyle w:val="Default"/>
        <w:numPr>
          <w:ilvl w:val="0"/>
          <w:numId w:val="6"/>
        </w:numPr>
        <w:ind w:left="426" w:hanging="426"/>
        <w:jc w:val="both"/>
        <w:rPr>
          <w:sz w:val="22"/>
          <w:szCs w:val="22"/>
        </w:rPr>
      </w:pPr>
      <w:r w:rsidRPr="00824215">
        <w:rPr>
          <w:sz w:val="22"/>
          <w:szCs w:val="22"/>
        </w:rPr>
        <w:t>Părţile semnatare</w:t>
      </w:r>
    </w:p>
    <w:p w:rsidR="00453672" w:rsidRPr="00824215" w:rsidRDefault="00453672" w:rsidP="00824215">
      <w:pPr>
        <w:pStyle w:val="Default"/>
        <w:ind w:left="426"/>
        <w:jc w:val="both"/>
        <w:rPr>
          <w:sz w:val="22"/>
          <w:szCs w:val="22"/>
        </w:rPr>
      </w:pPr>
    </w:p>
    <w:p w:rsidR="00C924AF" w:rsidRPr="00824215" w:rsidRDefault="00C924AF" w:rsidP="00DC5CA3">
      <w:pPr>
        <w:pStyle w:val="Default"/>
        <w:numPr>
          <w:ilvl w:val="0"/>
          <w:numId w:val="4"/>
        </w:numPr>
        <w:ind w:left="851" w:hanging="426"/>
        <w:jc w:val="both"/>
        <w:rPr>
          <w:sz w:val="22"/>
          <w:szCs w:val="22"/>
        </w:rPr>
      </w:pPr>
      <w:r w:rsidRPr="00824215">
        <w:rPr>
          <w:sz w:val="22"/>
          <w:szCs w:val="22"/>
        </w:rPr>
        <w:t>Colegiul Național „Gheorghe Șincai”, cu sediul în Baia Mare, reprezentată prin director, domnul prof. Cristian Heuberger.</w:t>
      </w:r>
    </w:p>
    <w:p w:rsidR="00DC5CA3" w:rsidRPr="00DC5CA3" w:rsidRDefault="00C924AF" w:rsidP="00DC5CA3">
      <w:pPr>
        <w:pStyle w:val="Default"/>
        <w:numPr>
          <w:ilvl w:val="0"/>
          <w:numId w:val="4"/>
        </w:numPr>
        <w:ind w:left="851" w:hanging="426"/>
        <w:jc w:val="both"/>
        <w:rPr>
          <w:sz w:val="22"/>
          <w:szCs w:val="22"/>
        </w:rPr>
      </w:pPr>
      <w:r w:rsidRPr="00824215">
        <w:rPr>
          <w:sz w:val="22"/>
          <w:szCs w:val="22"/>
        </w:rPr>
        <w:t>Beneficiarul indirect, doamna</w:t>
      </w:r>
      <w:r w:rsidR="00824215">
        <w:rPr>
          <w:sz w:val="22"/>
          <w:szCs w:val="22"/>
        </w:rPr>
        <w:t xml:space="preserve"> </w:t>
      </w:r>
      <w:r w:rsidRPr="00824215">
        <w:rPr>
          <w:sz w:val="22"/>
          <w:szCs w:val="22"/>
        </w:rPr>
        <w:t>/</w:t>
      </w:r>
      <w:r w:rsidR="00824215">
        <w:rPr>
          <w:sz w:val="22"/>
          <w:szCs w:val="22"/>
        </w:rPr>
        <w:t xml:space="preserve"> </w:t>
      </w:r>
      <w:r w:rsidRPr="00824215">
        <w:rPr>
          <w:sz w:val="22"/>
          <w:szCs w:val="22"/>
        </w:rPr>
        <w:t>domnul ……</w:t>
      </w:r>
      <w:r w:rsidR="00824215" w:rsidRPr="00824215">
        <w:rPr>
          <w:sz w:val="22"/>
          <w:szCs w:val="22"/>
        </w:rPr>
        <w:t>.</w:t>
      </w:r>
      <w:r w:rsidRPr="00824215">
        <w:rPr>
          <w:sz w:val="22"/>
          <w:szCs w:val="22"/>
        </w:rPr>
        <w:t>…</w:t>
      </w:r>
      <w:r w:rsidR="00824215">
        <w:rPr>
          <w:sz w:val="22"/>
          <w:szCs w:val="22"/>
        </w:rPr>
        <w:t>…</w:t>
      </w:r>
      <w:r w:rsidR="00DC5CA3">
        <w:rPr>
          <w:sz w:val="22"/>
          <w:szCs w:val="22"/>
        </w:rPr>
        <w:t>…………….</w:t>
      </w:r>
      <w:r w:rsidRPr="00824215">
        <w:rPr>
          <w:sz w:val="22"/>
          <w:szCs w:val="22"/>
        </w:rPr>
        <w:t>…….……..…………….......</w:t>
      </w:r>
      <w:r w:rsidR="00DC5CA3">
        <w:rPr>
          <w:sz w:val="22"/>
          <w:szCs w:val="22"/>
        </w:rPr>
        <w:t>..........</w:t>
      </w:r>
      <w:r w:rsidRPr="00824215">
        <w:rPr>
          <w:sz w:val="22"/>
          <w:szCs w:val="22"/>
        </w:rPr>
        <w:t>. părinte</w:t>
      </w:r>
      <w:r w:rsidR="00824215" w:rsidRPr="00824215">
        <w:rPr>
          <w:sz w:val="22"/>
          <w:szCs w:val="22"/>
        </w:rPr>
        <w:t xml:space="preserve"> </w:t>
      </w:r>
      <w:r w:rsidRPr="00824215">
        <w:rPr>
          <w:sz w:val="22"/>
          <w:szCs w:val="22"/>
        </w:rPr>
        <w:t>/</w:t>
      </w:r>
      <w:r w:rsidR="00824215" w:rsidRPr="00824215">
        <w:rPr>
          <w:sz w:val="22"/>
          <w:szCs w:val="22"/>
        </w:rPr>
        <w:t xml:space="preserve"> </w:t>
      </w:r>
      <w:r w:rsidRPr="00824215">
        <w:rPr>
          <w:sz w:val="22"/>
          <w:szCs w:val="22"/>
        </w:rPr>
        <w:t>tutore</w:t>
      </w:r>
      <w:r w:rsidR="00824215" w:rsidRPr="00824215">
        <w:rPr>
          <w:sz w:val="22"/>
          <w:szCs w:val="22"/>
        </w:rPr>
        <w:t xml:space="preserve"> </w:t>
      </w:r>
      <w:r w:rsidRPr="00824215">
        <w:rPr>
          <w:sz w:val="22"/>
          <w:szCs w:val="22"/>
        </w:rPr>
        <w:t>/</w:t>
      </w:r>
      <w:r w:rsidR="00824215" w:rsidRPr="00824215">
        <w:rPr>
          <w:sz w:val="22"/>
          <w:szCs w:val="22"/>
        </w:rPr>
        <w:t xml:space="preserve"> </w:t>
      </w:r>
      <w:r w:rsidRPr="00824215">
        <w:rPr>
          <w:sz w:val="22"/>
          <w:szCs w:val="22"/>
        </w:rPr>
        <w:t>susţinător legal al elevului, cu domiciliul în ....................</w:t>
      </w:r>
      <w:r w:rsidR="00DE4B2D" w:rsidRPr="00824215">
        <w:rPr>
          <w:sz w:val="22"/>
          <w:szCs w:val="22"/>
        </w:rPr>
        <w:t>......</w:t>
      </w:r>
      <w:r w:rsidR="00DC5CA3">
        <w:rPr>
          <w:sz w:val="22"/>
          <w:szCs w:val="22"/>
        </w:rPr>
        <w:t>..............</w:t>
      </w:r>
      <w:r w:rsidRPr="00824215">
        <w:rPr>
          <w:sz w:val="22"/>
          <w:szCs w:val="22"/>
        </w:rPr>
        <w:t>......................</w:t>
      </w:r>
    </w:p>
    <w:p w:rsidR="00C924AF" w:rsidRPr="00824215" w:rsidRDefault="00C924AF" w:rsidP="00DC5CA3">
      <w:pPr>
        <w:pStyle w:val="Default"/>
        <w:ind w:left="851"/>
        <w:jc w:val="both"/>
        <w:rPr>
          <w:sz w:val="22"/>
          <w:szCs w:val="22"/>
        </w:rPr>
      </w:pPr>
      <w:r w:rsidRPr="00824215">
        <w:rPr>
          <w:sz w:val="22"/>
          <w:szCs w:val="22"/>
        </w:rPr>
        <w:t>...............</w:t>
      </w:r>
      <w:r w:rsidR="00DC5CA3">
        <w:rPr>
          <w:sz w:val="22"/>
          <w:szCs w:val="22"/>
        </w:rPr>
        <w:t>......................................................................................................................</w:t>
      </w:r>
      <w:r w:rsidR="00824215">
        <w:rPr>
          <w:sz w:val="22"/>
          <w:szCs w:val="22"/>
        </w:rPr>
        <w:t>……………….</w:t>
      </w:r>
      <w:r w:rsidRPr="00824215">
        <w:rPr>
          <w:sz w:val="22"/>
          <w:szCs w:val="22"/>
        </w:rPr>
        <w:t>.</w:t>
      </w:r>
    </w:p>
    <w:p w:rsidR="00C924AF" w:rsidRPr="00824215" w:rsidRDefault="00C924AF" w:rsidP="00DC5CA3">
      <w:pPr>
        <w:pStyle w:val="Default"/>
        <w:numPr>
          <w:ilvl w:val="0"/>
          <w:numId w:val="4"/>
        </w:numPr>
        <w:ind w:left="851" w:hanging="426"/>
        <w:jc w:val="both"/>
        <w:rPr>
          <w:sz w:val="22"/>
          <w:szCs w:val="22"/>
        </w:rPr>
      </w:pPr>
      <w:r w:rsidRPr="00824215">
        <w:rPr>
          <w:sz w:val="22"/>
          <w:szCs w:val="22"/>
        </w:rPr>
        <w:t>Beneficiarul direct al educaţiei, ………………………………</w:t>
      </w:r>
      <w:r w:rsidR="00DC5CA3">
        <w:rPr>
          <w:sz w:val="22"/>
          <w:szCs w:val="22"/>
        </w:rPr>
        <w:t>…………………</w:t>
      </w:r>
      <w:r w:rsidRPr="00824215">
        <w:rPr>
          <w:sz w:val="22"/>
          <w:szCs w:val="22"/>
        </w:rPr>
        <w:t xml:space="preserve">…………....... elev. </w:t>
      </w:r>
    </w:p>
    <w:p w:rsidR="00453672" w:rsidRPr="00824215" w:rsidRDefault="00453672" w:rsidP="00824215">
      <w:pPr>
        <w:pStyle w:val="Default"/>
        <w:ind w:left="426"/>
        <w:jc w:val="both"/>
        <w:rPr>
          <w:sz w:val="22"/>
          <w:szCs w:val="22"/>
        </w:rPr>
      </w:pPr>
    </w:p>
    <w:p w:rsidR="000007C4" w:rsidRDefault="000007C4" w:rsidP="00824215">
      <w:pPr>
        <w:pStyle w:val="Default"/>
        <w:numPr>
          <w:ilvl w:val="0"/>
          <w:numId w:val="6"/>
        </w:numPr>
        <w:ind w:left="426" w:hanging="426"/>
        <w:jc w:val="both"/>
        <w:rPr>
          <w:sz w:val="22"/>
          <w:szCs w:val="22"/>
        </w:rPr>
      </w:pPr>
      <w:r w:rsidRPr="00824215">
        <w:rPr>
          <w:sz w:val="22"/>
          <w:szCs w:val="22"/>
        </w:rPr>
        <w:t>Scopul contractului: asigurarea condiţiilor optime de derulare a procesului de învăţământ prin implicarea şi responsabilizarea părţilor implicate în educaţia benef</w:t>
      </w:r>
      <w:r w:rsidR="00C924AF" w:rsidRPr="00824215">
        <w:rPr>
          <w:sz w:val="22"/>
          <w:szCs w:val="22"/>
        </w:rPr>
        <w:t>iciarilor direcţi ai educaţiei.</w:t>
      </w:r>
    </w:p>
    <w:p w:rsidR="00824215" w:rsidRPr="00824215" w:rsidRDefault="00824215" w:rsidP="00824215">
      <w:pPr>
        <w:pStyle w:val="Default"/>
        <w:ind w:left="426"/>
        <w:jc w:val="both"/>
        <w:rPr>
          <w:sz w:val="22"/>
          <w:szCs w:val="22"/>
        </w:rPr>
      </w:pPr>
    </w:p>
    <w:p w:rsidR="00C924AF" w:rsidRDefault="000007C4" w:rsidP="00824215">
      <w:pPr>
        <w:pStyle w:val="Default"/>
        <w:numPr>
          <w:ilvl w:val="0"/>
          <w:numId w:val="6"/>
        </w:numPr>
        <w:ind w:left="426" w:hanging="426"/>
        <w:jc w:val="both"/>
        <w:rPr>
          <w:sz w:val="22"/>
          <w:szCs w:val="22"/>
        </w:rPr>
      </w:pPr>
      <w:r w:rsidRPr="00824215">
        <w:rPr>
          <w:sz w:val="22"/>
          <w:szCs w:val="22"/>
        </w:rPr>
        <w:t>Drepturile părţilor: drepturile părţilor semnatare ale prezentului contract sunt cele prevăzute în Regulamentul de Organizare şi Funcţionare a Unităţilor de Învăţământ Preuniversitar şi în Regulamentul de organizare şi funcţionare al unităţii de învăţ</w:t>
      </w:r>
      <w:r w:rsidR="00C924AF" w:rsidRPr="00824215">
        <w:rPr>
          <w:sz w:val="22"/>
          <w:szCs w:val="22"/>
        </w:rPr>
        <w:t>ământ.</w:t>
      </w:r>
    </w:p>
    <w:p w:rsidR="00824215" w:rsidRPr="00824215" w:rsidRDefault="00824215" w:rsidP="00824215">
      <w:pPr>
        <w:pStyle w:val="Default"/>
        <w:jc w:val="both"/>
        <w:rPr>
          <w:sz w:val="22"/>
          <w:szCs w:val="22"/>
        </w:rPr>
      </w:pPr>
    </w:p>
    <w:p w:rsidR="000007C4" w:rsidRPr="00824215" w:rsidRDefault="000007C4" w:rsidP="00824215">
      <w:pPr>
        <w:pStyle w:val="Default"/>
        <w:numPr>
          <w:ilvl w:val="0"/>
          <w:numId w:val="6"/>
        </w:numPr>
        <w:ind w:left="426" w:hanging="426"/>
        <w:jc w:val="both"/>
        <w:rPr>
          <w:sz w:val="22"/>
          <w:szCs w:val="22"/>
        </w:rPr>
      </w:pPr>
      <w:r w:rsidRPr="00824215">
        <w:rPr>
          <w:sz w:val="22"/>
          <w:szCs w:val="22"/>
        </w:rPr>
        <w:t>Părţile au cel puţin următoarele obligaţii:</w:t>
      </w:r>
    </w:p>
    <w:p w:rsidR="00C924AF" w:rsidRPr="00824215" w:rsidRDefault="00C924AF" w:rsidP="00824215">
      <w:pPr>
        <w:pStyle w:val="Default"/>
        <w:ind w:left="426"/>
        <w:jc w:val="both"/>
        <w:rPr>
          <w:sz w:val="22"/>
          <w:szCs w:val="22"/>
        </w:rPr>
      </w:pPr>
    </w:p>
    <w:p w:rsidR="00C924AF" w:rsidRPr="00824215" w:rsidRDefault="00C924AF" w:rsidP="00824215">
      <w:pPr>
        <w:pStyle w:val="Default"/>
        <w:numPr>
          <w:ilvl w:val="1"/>
          <w:numId w:val="8"/>
        </w:numPr>
        <w:ind w:left="851" w:hanging="425"/>
        <w:jc w:val="both"/>
        <w:rPr>
          <w:b/>
          <w:i/>
          <w:sz w:val="22"/>
          <w:szCs w:val="22"/>
        </w:rPr>
      </w:pPr>
      <w:r w:rsidRPr="00824215">
        <w:rPr>
          <w:b/>
          <w:i/>
          <w:sz w:val="22"/>
          <w:szCs w:val="22"/>
        </w:rPr>
        <w:t>Unitatea de învăţământ se obligă:</w:t>
      </w:r>
    </w:p>
    <w:p w:rsidR="00C924AF" w:rsidRPr="00824215" w:rsidRDefault="00C924AF" w:rsidP="00824215">
      <w:pPr>
        <w:pStyle w:val="Default"/>
        <w:numPr>
          <w:ilvl w:val="0"/>
          <w:numId w:val="1"/>
        </w:numPr>
        <w:ind w:left="851" w:hanging="426"/>
        <w:jc w:val="both"/>
        <w:rPr>
          <w:sz w:val="22"/>
          <w:szCs w:val="22"/>
        </w:rPr>
      </w:pPr>
      <w:r w:rsidRPr="00824215">
        <w:rPr>
          <w:sz w:val="22"/>
          <w:szCs w:val="22"/>
        </w:rPr>
        <w:t xml:space="preserve">să asigure condiţiile optime de derulare a procesului de învăţământ; </w:t>
      </w:r>
    </w:p>
    <w:p w:rsidR="00C924AF" w:rsidRPr="00824215" w:rsidRDefault="00C924AF" w:rsidP="00824215">
      <w:pPr>
        <w:pStyle w:val="Default"/>
        <w:numPr>
          <w:ilvl w:val="0"/>
          <w:numId w:val="1"/>
        </w:numPr>
        <w:ind w:left="851" w:hanging="426"/>
        <w:jc w:val="both"/>
        <w:rPr>
          <w:sz w:val="22"/>
          <w:szCs w:val="22"/>
        </w:rPr>
      </w:pPr>
      <w:r w:rsidRPr="00824215">
        <w:rPr>
          <w:sz w:val="22"/>
          <w:szCs w:val="22"/>
        </w:rPr>
        <w:t xml:space="preserve">să răspundă de respectarea condiţiilor şi a exigenţelor privind normele de igienă şcolară, de protecţie a muncii, de protecţie civilă şi de pază contra incendiilor în unitatea de învăţământ; </w:t>
      </w:r>
    </w:p>
    <w:p w:rsidR="00C924AF" w:rsidRPr="00824215" w:rsidRDefault="00C924AF" w:rsidP="00824215">
      <w:pPr>
        <w:pStyle w:val="Default"/>
        <w:numPr>
          <w:ilvl w:val="0"/>
          <w:numId w:val="1"/>
        </w:numPr>
        <w:ind w:left="851" w:hanging="426"/>
        <w:jc w:val="both"/>
        <w:rPr>
          <w:sz w:val="22"/>
          <w:szCs w:val="22"/>
        </w:rPr>
      </w:pPr>
      <w:r w:rsidRPr="00824215">
        <w:rPr>
          <w:sz w:val="22"/>
          <w:szCs w:val="22"/>
        </w:rPr>
        <w:t xml:space="preserve">să ia măsuri pentru aplicarea de sancţiuni pentru abaterile disciplinare săvârşite de personalul unităţii de învăţământ, în limita prevederilor legale în vigoare; </w:t>
      </w:r>
    </w:p>
    <w:p w:rsidR="00C924AF" w:rsidRPr="00824215" w:rsidRDefault="00C924AF" w:rsidP="00824215">
      <w:pPr>
        <w:pStyle w:val="Default"/>
        <w:numPr>
          <w:ilvl w:val="0"/>
          <w:numId w:val="1"/>
        </w:numPr>
        <w:ind w:left="851" w:hanging="426"/>
        <w:jc w:val="both"/>
        <w:rPr>
          <w:sz w:val="22"/>
          <w:szCs w:val="22"/>
        </w:rPr>
      </w:pPr>
      <w:r w:rsidRPr="00824215">
        <w:rPr>
          <w:sz w:val="22"/>
          <w:szCs w:val="22"/>
        </w:rPr>
        <w:t xml:space="preserve">să ia măsuri pentru aplicarea de sancţiuni pentru abaterile disciplinare săvârşite de elevi, în limita prevederilor legale în vigoare; </w:t>
      </w:r>
    </w:p>
    <w:p w:rsidR="00C924AF" w:rsidRPr="00824215" w:rsidRDefault="00C924AF" w:rsidP="00824215">
      <w:pPr>
        <w:pStyle w:val="Default"/>
        <w:numPr>
          <w:ilvl w:val="0"/>
          <w:numId w:val="1"/>
        </w:numPr>
        <w:ind w:left="851" w:hanging="426"/>
        <w:jc w:val="both"/>
        <w:rPr>
          <w:sz w:val="22"/>
          <w:szCs w:val="22"/>
        </w:rPr>
      </w:pPr>
      <w:r w:rsidRPr="00824215">
        <w:rPr>
          <w:sz w:val="22"/>
          <w:szCs w:val="22"/>
        </w:rPr>
        <w:t xml:space="preserve">personalul din învăţământ trebuie să aibă o ţinută morală demnă, în concordanţă cu valorile educaţionale pe care le transmite elevilor şi un comportament responsabil; </w:t>
      </w:r>
    </w:p>
    <w:p w:rsidR="00C924AF" w:rsidRPr="00824215" w:rsidRDefault="00C924AF" w:rsidP="00824215">
      <w:pPr>
        <w:pStyle w:val="Default"/>
        <w:numPr>
          <w:ilvl w:val="0"/>
          <w:numId w:val="1"/>
        </w:numPr>
        <w:ind w:left="851" w:hanging="426"/>
        <w:jc w:val="both"/>
        <w:rPr>
          <w:sz w:val="22"/>
          <w:szCs w:val="22"/>
        </w:rPr>
      </w:pPr>
      <w:r w:rsidRPr="00824215">
        <w:rPr>
          <w:sz w:val="22"/>
          <w:szCs w:val="22"/>
        </w:rPr>
        <w:t>personalul din învăţământ are obligaţia să sesizeze, la nevoie, instituţiile publice de asistenţă socială</w:t>
      </w:r>
      <w:r w:rsidR="0067044D" w:rsidRPr="00824215">
        <w:rPr>
          <w:sz w:val="22"/>
          <w:szCs w:val="22"/>
        </w:rPr>
        <w:t xml:space="preserve"> </w:t>
      </w:r>
      <w:r w:rsidRPr="00824215">
        <w:rPr>
          <w:sz w:val="22"/>
          <w:szCs w:val="22"/>
        </w:rPr>
        <w:t>/</w:t>
      </w:r>
      <w:r w:rsidR="0067044D" w:rsidRPr="00824215">
        <w:rPr>
          <w:sz w:val="22"/>
          <w:szCs w:val="22"/>
        </w:rPr>
        <w:t xml:space="preserve"> </w:t>
      </w:r>
      <w:r w:rsidRPr="00824215">
        <w:rPr>
          <w:sz w:val="22"/>
          <w:szCs w:val="22"/>
        </w:rPr>
        <w:t>educaţională specializată, direcţia generală de asistenţă socială şi protecţia copilului în legătură cu aspecte care afectează demnitatea, integritat</w:t>
      </w:r>
      <w:r w:rsidR="00DE4B2D" w:rsidRPr="00824215">
        <w:rPr>
          <w:sz w:val="22"/>
          <w:szCs w:val="22"/>
        </w:rPr>
        <w:t>ea fizică şi psihică a elevului</w:t>
      </w:r>
      <w:r w:rsidRPr="00824215">
        <w:rPr>
          <w:sz w:val="22"/>
          <w:szCs w:val="22"/>
        </w:rPr>
        <w:t xml:space="preserve">; </w:t>
      </w:r>
    </w:p>
    <w:p w:rsidR="00C924AF" w:rsidRPr="00824215" w:rsidRDefault="00C924AF" w:rsidP="00824215">
      <w:pPr>
        <w:pStyle w:val="Default"/>
        <w:numPr>
          <w:ilvl w:val="0"/>
          <w:numId w:val="1"/>
        </w:numPr>
        <w:ind w:left="851" w:hanging="426"/>
        <w:jc w:val="both"/>
        <w:rPr>
          <w:sz w:val="22"/>
          <w:szCs w:val="22"/>
        </w:rPr>
      </w:pPr>
      <w:r w:rsidRPr="00824215">
        <w:rPr>
          <w:sz w:val="22"/>
          <w:szCs w:val="22"/>
        </w:rPr>
        <w:t>personalul din învăţământ trebuie să dovedească respect şi consideraţie în relaţiile cu elevii şi cu părinţii</w:t>
      </w:r>
      <w:r w:rsidR="0067044D" w:rsidRPr="00824215">
        <w:rPr>
          <w:sz w:val="22"/>
          <w:szCs w:val="22"/>
        </w:rPr>
        <w:t xml:space="preserve"> </w:t>
      </w:r>
      <w:r w:rsidRPr="00824215">
        <w:rPr>
          <w:sz w:val="22"/>
          <w:szCs w:val="22"/>
        </w:rPr>
        <w:t>/</w:t>
      </w:r>
      <w:r w:rsidR="0067044D" w:rsidRPr="00824215">
        <w:rPr>
          <w:sz w:val="22"/>
          <w:szCs w:val="22"/>
        </w:rPr>
        <w:t xml:space="preserve"> </w:t>
      </w:r>
      <w:r w:rsidRPr="00824215">
        <w:rPr>
          <w:sz w:val="22"/>
          <w:szCs w:val="22"/>
        </w:rPr>
        <w:t xml:space="preserve">reprezentanţii legali ai acestora; </w:t>
      </w:r>
    </w:p>
    <w:p w:rsidR="00C924AF" w:rsidRPr="00824215" w:rsidRDefault="00C924AF" w:rsidP="00824215">
      <w:pPr>
        <w:pStyle w:val="Default"/>
        <w:numPr>
          <w:ilvl w:val="0"/>
          <w:numId w:val="1"/>
        </w:numPr>
        <w:ind w:left="851" w:hanging="426"/>
        <w:jc w:val="both"/>
        <w:rPr>
          <w:sz w:val="22"/>
          <w:szCs w:val="22"/>
        </w:rPr>
      </w:pPr>
      <w:r w:rsidRPr="00824215">
        <w:rPr>
          <w:sz w:val="22"/>
          <w:szCs w:val="22"/>
        </w:rPr>
        <w:t xml:space="preserve">personalului din învăţământ îi este interzis să desfăşoare acţiuni de natură să afecteze imaginea publică a elevului, viaţa intimă, privată şi familială a acestuia; </w:t>
      </w:r>
    </w:p>
    <w:p w:rsidR="00C924AF" w:rsidRPr="00824215" w:rsidRDefault="00C924AF" w:rsidP="00824215">
      <w:pPr>
        <w:pStyle w:val="Default"/>
        <w:numPr>
          <w:ilvl w:val="0"/>
          <w:numId w:val="1"/>
        </w:numPr>
        <w:ind w:left="851" w:hanging="426"/>
        <w:jc w:val="both"/>
        <w:rPr>
          <w:sz w:val="22"/>
          <w:szCs w:val="22"/>
        </w:rPr>
      </w:pPr>
      <w:r w:rsidRPr="00824215">
        <w:rPr>
          <w:sz w:val="22"/>
          <w:szCs w:val="22"/>
        </w:rPr>
        <w:t xml:space="preserve">personalului din învăţământ îi este interzis să aplice pedepse corporale, precum şi să agreseze verbal sau fizic elevii şi/sau colegii. </w:t>
      </w:r>
    </w:p>
    <w:p w:rsidR="00C924AF" w:rsidRPr="00824215" w:rsidRDefault="00C924AF" w:rsidP="00824215">
      <w:pPr>
        <w:pStyle w:val="Default"/>
        <w:numPr>
          <w:ilvl w:val="0"/>
          <w:numId w:val="1"/>
        </w:numPr>
        <w:ind w:left="851" w:hanging="426"/>
        <w:jc w:val="both"/>
        <w:rPr>
          <w:sz w:val="22"/>
          <w:szCs w:val="22"/>
        </w:rPr>
      </w:pPr>
      <w:r w:rsidRPr="00824215">
        <w:rPr>
          <w:sz w:val="22"/>
          <w:szCs w:val="22"/>
        </w:rPr>
        <w:t>se interzice personalului didactic să condiţioneze evaluarea elevilor sau calitatea prestaţiei didactice la clasă de obţinerea oricărui tip de avantaje de la elevi sau de la părinţii</w:t>
      </w:r>
      <w:r w:rsidR="0067044D" w:rsidRPr="00824215">
        <w:rPr>
          <w:sz w:val="22"/>
          <w:szCs w:val="22"/>
        </w:rPr>
        <w:t xml:space="preserve"> </w:t>
      </w:r>
      <w:r w:rsidRPr="00824215">
        <w:rPr>
          <w:sz w:val="22"/>
          <w:szCs w:val="22"/>
        </w:rPr>
        <w:t>/</w:t>
      </w:r>
      <w:r w:rsidR="0067044D" w:rsidRPr="00824215">
        <w:rPr>
          <w:sz w:val="22"/>
          <w:szCs w:val="22"/>
        </w:rPr>
        <w:t xml:space="preserve"> </w:t>
      </w:r>
      <w:r w:rsidRPr="00824215">
        <w:rPr>
          <w:sz w:val="22"/>
          <w:szCs w:val="22"/>
        </w:rPr>
        <w:t>aparţinătorii</w:t>
      </w:r>
      <w:r w:rsidR="0067044D" w:rsidRPr="00824215">
        <w:rPr>
          <w:sz w:val="22"/>
          <w:szCs w:val="22"/>
        </w:rPr>
        <w:t xml:space="preserve"> </w:t>
      </w:r>
      <w:r w:rsidRPr="00824215">
        <w:rPr>
          <w:sz w:val="22"/>
          <w:szCs w:val="22"/>
        </w:rPr>
        <w:t>/</w:t>
      </w:r>
      <w:r w:rsidR="0067044D" w:rsidRPr="00824215">
        <w:rPr>
          <w:sz w:val="22"/>
          <w:szCs w:val="22"/>
        </w:rPr>
        <w:t xml:space="preserve"> </w:t>
      </w:r>
      <w:r w:rsidRPr="00824215">
        <w:rPr>
          <w:sz w:val="22"/>
          <w:szCs w:val="22"/>
        </w:rPr>
        <w:t xml:space="preserve">reprezentanţii legali ai acestora. </w:t>
      </w:r>
    </w:p>
    <w:p w:rsidR="00C924AF" w:rsidRPr="00824215" w:rsidRDefault="00C924AF" w:rsidP="00824215">
      <w:pPr>
        <w:pStyle w:val="Default"/>
        <w:numPr>
          <w:ilvl w:val="0"/>
          <w:numId w:val="1"/>
        </w:numPr>
        <w:ind w:left="851" w:hanging="426"/>
        <w:jc w:val="both"/>
        <w:rPr>
          <w:sz w:val="22"/>
          <w:szCs w:val="22"/>
        </w:rPr>
      </w:pPr>
      <w:r w:rsidRPr="00824215">
        <w:rPr>
          <w:sz w:val="22"/>
          <w:szCs w:val="22"/>
        </w:rPr>
        <w:t xml:space="preserve">sunt interzise activităţile care încalcă normele de moralitate şi orice activităţi care pot pune în pericol sănătatea şi integritatea fizică sau psihică a copiilor şi a tinerilor, respectiv a personalului didactic, didactic auxiliar şi nedidactic, precum şi activităţile de natură politică şi prozelitismul religios. </w:t>
      </w:r>
    </w:p>
    <w:p w:rsidR="00C924AF" w:rsidRPr="00824215" w:rsidRDefault="00C924AF" w:rsidP="00824215">
      <w:pPr>
        <w:pStyle w:val="Default"/>
        <w:numPr>
          <w:ilvl w:val="1"/>
          <w:numId w:val="8"/>
        </w:numPr>
        <w:ind w:left="851" w:hanging="425"/>
        <w:jc w:val="both"/>
        <w:rPr>
          <w:b/>
          <w:i/>
          <w:sz w:val="22"/>
          <w:szCs w:val="22"/>
        </w:rPr>
      </w:pPr>
      <w:r w:rsidRPr="00824215">
        <w:rPr>
          <w:b/>
          <w:i/>
          <w:sz w:val="22"/>
          <w:szCs w:val="22"/>
        </w:rPr>
        <w:lastRenderedPageBreak/>
        <w:t>Beneficiarul indirect – părintele / tutorele / susţinătorul legal al copilului / elevului are următoarele obligaţii:</w:t>
      </w:r>
    </w:p>
    <w:p w:rsidR="00C924AF" w:rsidRPr="00824215" w:rsidRDefault="00C924AF" w:rsidP="00824215">
      <w:pPr>
        <w:pStyle w:val="Default"/>
        <w:numPr>
          <w:ilvl w:val="0"/>
          <w:numId w:val="2"/>
        </w:numPr>
        <w:ind w:left="851" w:hanging="426"/>
        <w:jc w:val="both"/>
        <w:rPr>
          <w:sz w:val="22"/>
          <w:szCs w:val="22"/>
        </w:rPr>
      </w:pPr>
      <w:r w:rsidRPr="00824215">
        <w:rPr>
          <w:sz w:val="22"/>
          <w:szCs w:val="22"/>
        </w:rPr>
        <w:t xml:space="preserve">obligaţia de a asigura frecvenţa şcolară a elevului în învăţământul obligatoriu şi de a lua măsuri pentru şcolarizarea elevului, până la finalizarea studiilor; </w:t>
      </w:r>
    </w:p>
    <w:p w:rsidR="00C924AF" w:rsidRPr="00824215" w:rsidRDefault="00C924AF" w:rsidP="00824215">
      <w:pPr>
        <w:pStyle w:val="Default"/>
        <w:numPr>
          <w:ilvl w:val="0"/>
          <w:numId w:val="2"/>
        </w:numPr>
        <w:ind w:left="851" w:hanging="426"/>
        <w:jc w:val="both"/>
        <w:rPr>
          <w:sz w:val="22"/>
          <w:szCs w:val="22"/>
        </w:rPr>
      </w:pPr>
      <w:r w:rsidRPr="00824215">
        <w:rPr>
          <w:sz w:val="22"/>
          <w:szCs w:val="22"/>
        </w:rPr>
        <w:t>la înscrierea elevului în unitatea de învăţământ, părintele / tutorele / susţinătorul legal are obligaţia de a prezenta documentele medicale solicitate, în vederea menţinerii unui climat sănătos la nivel de clasă pentru evitarea degradării stării de sănătate a celorlalţi elevi</w:t>
      </w:r>
      <w:r w:rsidR="0067044D" w:rsidRPr="00824215">
        <w:rPr>
          <w:sz w:val="22"/>
          <w:szCs w:val="22"/>
        </w:rPr>
        <w:t xml:space="preserve"> din </w:t>
      </w:r>
      <w:r w:rsidRPr="00824215">
        <w:rPr>
          <w:sz w:val="22"/>
          <w:szCs w:val="22"/>
        </w:rPr>
        <w:t xml:space="preserve">unitatea de învăţământ; </w:t>
      </w:r>
    </w:p>
    <w:p w:rsidR="00C924AF" w:rsidRPr="00824215" w:rsidRDefault="00C924AF" w:rsidP="00824215">
      <w:pPr>
        <w:pStyle w:val="Default"/>
        <w:numPr>
          <w:ilvl w:val="0"/>
          <w:numId w:val="2"/>
        </w:numPr>
        <w:ind w:left="851" w:hanging="426"/>
        <w:jc w:val="both"/>
        <w:rPr>
          <w:sz w:val="22"/>
          <w:szCs w:val="22"/>
        </w:rPr>
      </w:pPr>
      <w:r w:rsidRPr="00824215">
        <w:rPr>
          <w:sz w:val="22"/>
          <w:szCs w:val="22"/>
        </w:rPr>
        <w:t>părintele</w:t>
      </w:r>
      <w:r w:rsidR="0067044D" w:rsidRPr="00824215">
        <w:rPr>
          <w:sz w:val="22"/>
          <w:szCs w:val="22"/>
        </w:rPr>
        <w:t xml:space="preserve"> </w:t>
      </w:r>
      <w:r w:rsidRPr="00824215">
        <w:rPr>
          <w:sz w:val="22"/>
          <w:szCs w:val="22"/>
        </w:rPr>
        <w:t>/</w:t>
      </w:r>
      <w:r w:rsidR="0067044D" w:rsidRPr="00824215">
        <w:rPr>
          <w:sz w:val="22"/>
          <w:szCs w:val="22"/>
        </w:rPr>
        <w:t xml:space="preserve"> </w:t>
      </w:r>
      <w:r w:rsidRPr="00824215">
        <w:rPr>
          <w:sz w:val="22"/>
          <w:szCs w:val="22"/>
        </w:rPr>
        <w:t>tutorele</w:t>
      </w:r>
      <w:r w:rsidR="0067044D" w:rsidRPr="00824215">
        <w:rPr>
          <w:sz w:val="22"/>
          <w:szCs w:val="22"/>
        </w:rPr>
        <w:t xml:space="preserve"> </w:t>
      </w:r>
      <w:r w:rsidRPr="00824215">
        <w:rPr>
          <w:sz w:val="22"/>
          <w:szCs w:val="22"/>
        </w:rPr>
        <w:t>/</w:t>
      </w:r>
      <w:r w:rsidR="0067044D" w:rsidRPr="00824215">
        <w:rPr>
          <w:sz w:val="22"/>
          <w:szCs w:val="22"/>
        </w:rPr>
        <w:t xml:space="preserve"> </w:t>
      </w:r>
      <w:r w:rsidRPr="00824215">
        <w:rPr>
          <w:sz w:val="22"/>
          <w:szCs w:val="22"/>
        </w:rPr>
        <w:t xml:space="preserve">susţinătorul legal al elevului are obligaţia ca, cel puţin o dată pe lună, să ia legătura cu </w:t>
      </w:r>
      <w:r w:rsidR="0067044D" w:rsidRPr="00824215">
        <w:rPr>
          <w:sz w:val="22"/>
          <w:szCs w:val="22"/>
        </w:rPr>
        <w:t>p</w:t>
      </w:r>
      <w:r w:rsidRPr="00824215">
        <w:rPr>
          <w:sz w:val="22"/>
          <w:szCs w:val="22"/>
        </w:rPr>
        <w:t xml:space="preserve">rofesorul diriginte pentru a cunoaşte evoluţia elevului; </w:t>
      </w:r>
    </w:p>
    <w:p w:rsidR="00C924AF" w:rsidRPr="00824215" w:rsidRDefault="00C924AF" w:rsidP="00824215">
      <w:pPr>
        <w:pStyle w:val="Default"/>
        <w:numPr>
          <w:ilvl w:val="0"/>
          <w:numId w:val="2"/>
        </w:numPr>
        <w:ind w:left="851" w:hanging="426"/>
        <w:jc w:val="both"/>
        <w:rPr>
          <w:sz w:val="22"/>
          <w:szCs w:val="22"/>
        </w:rPr>
      </w:pPr>
      <w:r w:rsidRPr="00824215">
        <w:rPr>
          <w:sz w:val="22"/>
          <w:szCs w:val="22"/>
        </w:rPr>
        <w:t>părintele</w:t>
      </w:r>
      <w:r w:rsidR="0067044D" w:rsidRPr="00824215">
        <w:rPr>
          <w:sz w:val="22"/>
          <w:szCs w:val="22"/>
        </w:rPr>
        <w:t xml:space="preserve"> </w:t>
      </w:r>
      <w:r w:rsidRPr="00824215">
        <w:rPr>
          <w:sz w:val="22"/>
          <w:szCs w:val="22"/>
        </w:rPr>
        <w:t>/</w:t>
      </w:r>
      <w:r w:rsidR="0067044D" w:rsidRPr="00824215">
        <w:rPr>
          <w:sz w:val="22"/>
          <w:szCs w:val="22"/>
        </w:rPr>
        <w:t xml:space="preserve"> </w:t>
      </w:r>
      <w:r w:rsidRPr="00824215">
        <w:rPr>
          <w:sz w:val="22"/>
          <w:szCs w:val="22"/>
        </w:rPr>
        <w:t>tutorele</w:t>
      </w:r>
      <w:r w:rsidR="0067044D" w:rsidRPr="00824215">
        <w:rPr>
          <w:sz w:val="22"/>
          <w:szCs w:val="22"/>
        </w:rPr>
        <w:t xml:space="preserve"> </w:t>
      </w:r>
      <w:r w:rsidRPr="00824215">
        <w:rPr>
          <w:sz w:val="22"/>
          <w:szCs w:val="22"/>
        </w:rPr>
        <w:t>/</w:t>
      </w:r>
      <w:r w:rsidR="0067044D" w:rsidRPr="00824215">
        <w:rPr>
          <w:sz w:val="22"/>
          <w:szCs w:val="22"/>
        </w:rPr>
        <w:t xml:space="preserve"> </w:t>
      </w:r>
      <w:r w:rsidRPr="00824215">
        <w:rPr>
          <w:sz w:val="22"/>
          <w:szCs w:val="22"/>
        </w:rPr>
        <w:t xml:space="preserve">susţinătorul legal al elevului răspunde material pentru distrugerile bunurilor din patrimoniul şcolii, cauzate de elev; </w:t>
      </w:r>
    </w:p>
    <w:p w:rsidR="00C924AF" w:rsidRPr="00824215" w:rsidRDefault="00C924AF" w:rsidP="00824215">
      <w:pPr>
        <w:pStyle w:val="Default"/>
        <w:numPr>
          <w:ilvl w:val="0"/>
          <w:numId w:val="2"/>
        </w:numPr>
        <w:ind w:left="851" w:hanging="426"/>
        <w:jc w:val="both"/>
        <w:rPr>
          <w:sz w:val="22"/>
          <w:szCs w:val="22"/>
        </w:rPr>
      </w:pPr>
      <w:r w:rsidRPr="00824215">
        <w:rPr>
          <w:sz w:val="22"/>
          <w:szCs w:val="22"/>
        </w:rPr>
        <w:t xml:space="preserve">să respecte prevederile regulamentului de organizare şi funcţionare al unităţii de învăţământ; </w:t>
      </w:r>
    </w:p>
    <w:p w:rsidR="00C924AF" w:rsidRPr="00824215" w:rsidRDefault="00C924AF" w:rsidP="00824215">
      <w:pPr>
        <w:pStyle w:val="Default"/>
        <w:numPr>
          <w:ilvl w:val="0"/>
          <w:numId w:val="2"/>
        </w:numPr>
        <w:ind w:left="851" w:hanging="426"/>
        <w:jc w:val="both"/>
        <w:rPr>
          <w:sz w:val="22"/>
          <w:szCs w:val="22"/>
        </w:rPr>
      </w:pPr>
      <w:r w:rsidRPr="00824215">
        <w:rPr>
          <w:sz w:val="22"/>
          <w:szCs w:val="22"/>
        </w:rPr>
        <w:t>părintelui</w:t>
      </w:r>
      <w:r w:rsidR="0067044D" w:rsidRPr="00824215">
        <w:rPr>
          <w:sz w:val="22"/>
          <w:szCs w:val="22"/>
        </w:rPr>
        <w:t xml:space="preserve"> </w:t>
      </w:r>
      <w:r w:rsidRPr="00824215">
        <w:rPr>
          <w:sz w:val="22"/>
          <w:szCs w:val="22"/>
        </w:rPr>
        <w:t>/</w:t>
      </w:r>
      <w:r w:rsidR="0067044D" w:rsidRPr="00824215">
        <w:rPr>
          <w:sz w:val="22"/>
          <w:szCs w:val="22"/>
        </w:rPr>
        <w:t xml:space="preserve"> </w:t>
      </w:r>
      <w:r w:rsidRPr="00824215">
        <w:rPr>
          <w:sz w:val="22"/>
          <w:szCs w:val="22"/>
        </w:rPr>
        <w:t>tutorelui</w:t>
      </w:r>
      <w:r w:rsidR="0067044D" w:rsidRPr="00824215">
        <w:rPr>
          <w:sz w:val="22"/>
          <w:szCs w:val="22"/>
        </w:rPr>
        <w:t xml:space="preserve"> </w:t>
      </w:r>
      <w:r w:rsidRPr="00824215">
        <w:rPr>
          <w:sz w:val="22"/>
          <w:szCs w:val="22"/>
        </w:rPr>
        <w:t>/</w:t>
      </w:r>
      <w:r w:rsidR="0067044D" w:rsidRPr="00824215">
        <w:rPr>
          <w:sz w:val="22"/>
          <w:szCs w:val="22"/>
        </w:rPr>
        <w:t xml:space="preserve"> </w:t>
      </w:r>
      <w:r w:rsidRPr="00824215">
        <w:rPr>
          <w:sz w:val="22"/>
          <w:szCs w:val="22"/>
        </w:rPr>
        <w:t xml:space="preserve">susţinătorului legal îi sunt interzise agresarea fizică, psihică, verbală a personalului unităţii de învăţământ. </w:t>
      </w:r>
    </w:p>
    <w:p w:rsidR="0067044D" w:rsidRPr="00824215" w:rsidRDefault="0067044D" w:rsidP="00824215">
      <w:pPr>
        <w:pStyle w:val="Default"/>
        <w:ind w:left="851"/>
        <w:jc w:val="both"/>
        <w:rPr>
          <w:sz w:val="22"/>
          <w:szCs w:val="22"/>
        </w:rPr>
      </w:pPr>
    </w:p>
    <w:p w:rsidR="00C924AF" w:rsidRPr="00824215" w:rsidRDefault="00C924AF" w:rsidP="00824215">
      <w:pPr>
        <w:pStyle w:val="Default"/>
        <w:numPr>
          <w:ilvl w:val="1"/>
          <w:numId w:val="8"/>
        </w:numPr>
        <w:ind w:left="851" w:hanging="425"/>
        <w:jc w:val="both"/>
        <w:rPr>
          <w:b/>
          <w:i/>
          <w:sz w:val="22"/>
          <w:szCs w:val="22"/>
        </w:rPr>
      </w:pPr>
      <w:r w:rsidRPr="00824215">
        <w:rPr>
          <w:b/>
          <w:i/>
          <w:sz w:val="22"/>
          <w:szCs w:val="22"/>
        </w:rPr>
        <w:t xml:space="preserve">Beneficiarul direct are următoarele obligaţii: </w:t>
      </w:r>
    </w:p>
    <w:p w:rsidR="00C924AF" w:rsidRPr="00824215" w:rsidRDefault="00C924AF" w:rsidP="00824215">
      <w:pPr>
        <w:pStyle w:val="Default"/>
        <w:numPr>
          <w:ilvl w:val="0"/>
          <w:numId w:val="3"/>
        </w:numPr>
        <w:ind w:left="851" w:hanging="426"/>
        <w:jc w:val="both"/>
        <w:rPr>
          <w:sz w:val="22"/>
          <w:szCs w:val="22"/>
        </w:rPr>
      </w:pPr>
      <w:r w:rsidRPr="00824215">
        <w:rPr>
          <w:sz w:val="22"/>
          <w:szCs w:val="22"/>
        </w:rPr>
        <w:t xml:space="preserve">de a se pregăti la fiecare disciplină de studiu, de a dobândi competenţele şi de a-şi însuşi cunoştinţele prevăzute de programele şcolare; </w:t>
      </w:r>
    </w:p>
    <w:p w:rsidR="00C924AF" w:rsidRPr="00824215" w:rsidRDefault="00DE4B2D" w:rsidP="00824215">
      <w:pPr>
        <w:pStyle w:val="Default"/>
        <w:numPr>
          <w:ilvl w:val="0"/>
          <w:numId w:val="3"/>
        </w:numPr>
        <w:ind w:left="851" w:hanging="426"/>
        <w:jc w:val="both"/>
        <w:rPr>
          <w:sz w:val="22"/>
          <w:szCs w:val="22"/>
        </w:rPr>
      </w:pPr>
      <w:r w:rsidRPr="00824215">
        <w:rPr>
          <w:sz w:val="22"/>
          <w:szCs w:val="22"/>
        </w:rPr>
        <w:t>de a frecventa cursurile;</w:t>
      </w:r>
      <w:r w:rsidR="00C924AF" w:rsidRPr="00824215">
        <w:rPr>
          <w:sz w:val="22"/>
          <w:szCs w:val="22"/>
        </w:rPr>
        <w:t xml:space="preserve"> </w:t>
      </w:r>
    </w:p>
    <w:p w:rsidR="00C924AF" w:rsidRPr="00824215" w:rsidRDefault="00C924AF" w:rsidP="00824215">
      <w:pPr>
        <w:pStyle w:val="Default"/>
        <w:numPr>
          <w:ilvl w:val="0"/>
          <w:numId w:val="3"/>
        </w:numPr>
        <w:ind w:left="851" w:hanging="426"/>
        <w:jc w:val="both"/>
        <w:rPr>
          <w:sz w:val="22"/>
          <w:szCs w:val="22"/>
        </w:rPr>
      </w:pPr>
      <w:r w:rsidRPr="00824215">
        <w:rPr>
          <w:sz w:val="22"/>
          <w:szCs w:val="22"/>
        </w:rPr>
        <w:t xml:space="preserve">de a avea un comportament civilizat şi o ţinută decentă, atât în unitatea de învăţământ, cât şi în afara ei; </w:t>
      </w:r>
    </w:p>
    <w:p w:rsidR="00C924AF" w:rsidRPr="00824215" w:rsidRDefault="00C924AF" w:rsidP="00824215">
      <w:pPr>
        <w:pStyle w:val="Default"/>
        <w:numPr>
          <w:ilvl w:val="0"/>
          <w:numId w:val="3"/>
        </w:numPr>
        <w:ind w:left="851" w:hanging="426"/>
        <w:jc w:val="both"/>
        <w:rPr>
          <w:sz w:val="22"/>
          <w:szCs w:val="22"/>
        </w:rPr>
      </w:pPr>
      <w:r w:rsidRPr="00824215">
        <w:rPr>
          <w:sz w:val="22"/>
          <w:szCs w:val="22"/>
        </w:rPr>
        <w:t xml:space="preserve">de a respecta regulamentul de organizare şi funcţionare al unităţii de învăţământ, regulile de circulaţie, normele de securitate şi de sănătate în muncă, de prevenire şi de stingere a incendiilor, normele de protecţie a mediului; </w:t>
      </w:r>
    </w:p>
    <w:p w:rsidR="00C924AF" w:rsidRPr="00824215" w:rsidRDefault="00C924AF" w:rsidP="00824215">
      <w:pPr>
        <w:pStyle w:val="Default"/>
        <w:numPr>
          <w:ilvl w:val="0"/>
          <w:numId w:val="3"/>
        </w:numPr>
        <w:ind w:left="851" w:hanging="426"/>
        <w:jc w:val="both"/>
        <w:rPr>
          <w:sz w:val="22"/>
          <w:szCs w:val="22"/>
        </w:rPr>
      </w:pPr>
      <w:r w:rsidRPr="00824215">
        <w:rPr>
          <w:sz w:val="22"/>
          <w:szCs w:val="22"/>
        </w:rPr>
        <w:t xml:space="preserve">de a nu distruge documentele şcolare, precum cataloage, carnete de elev, foi matricole, documente din portofoliu educaţional etc.; </w:t>
      </w:r>
    </w:p>
    <w:p w:rsidR="00C924AF" w:rsidRPr="00824215" w:rsidRDefault="00C924AF" w:rsidP="00824215">
      <w:pPr>
        <w:pStyle w:val="Default"/>
        <w:numPr>
          <w:ilvl w:val="0"/>
          <w:numId w:val="3"/>
        </w:numPr>
        <w:ind w:left="851" w:hanging="426"/>
        <w:jc w:val="both"/>
        <w:rPr>
          <w:sz w:val="22"/>
          <w:szCs w:val="22"/>
        </w:rPr>
      </w:pPr>
      <w:r w:rsidRPr="00824215">
        <w:rPr>
          <w:sz w:val="22"/>
          <w:szCs w:val="22"/>
        </w:rPr>
        <w:t xml:space="preserve">de a nu deteriora bunurile din patrimoniul unităţii de învăţământ (materiale didactice şi mijloace de învăţământ, cărţi de la biblioteca şcolii, mobilier şcolar, mobilier sanitar, spaţii de învăţământ etc.); </w:t>
      </w:r>
    </w:p>
    <w:p w:rsidR="00C924AF" w:rsidRPr="00824215" w:rsidRDefault="00C924AF" w:rsidP="00824215">
      <w:pPr>
        <w:pStyle w:val="Default"/>
        <w:numPr>
          <w:ilvl w:val="0"/>
          <w:numId w:val="3"/>
        </w:numPr>
        <w:ind w:left="851" w:hanging="426"/>
        <w:jc w:val="both"/>
        <w:rPr>
          <w:sz w:val="22"/>
          <w:szCs w:val="22"/>
        </w:rPr>
      </w:pPr>
      <w:r w:rsidRPr="00824215">
        <w:rPr>
          <w:sz w:val="22"/>
          <w:szCs w:val="22"/>
        </w:rPr>
        <w:t xml:space="preserve">de a nu aduce sau difuza, în unitatea de învăţământ, materiale care, prin conţinutul lor, atentează la independenţa, suveranitatea şi integritatea naţională a ţării, care cultivă violenţa şi intoleranţa; </w:t>
      </w:r>
    </w:p>
    <w:p w:rsidR="00C924AF" w:rsidRPr="00824215" w:rsidRDefault="00C924AF" w:rsidP="00824215">
      <w:pPr>
        <w:pStyle w:val="Default"/>
        <w:numPr>
          <w:ilvl w:val="0"/>
          <w:numId w:val="3"/>
        </w:numPr>
        <w:ind w:left="851" w:hanging="426"/>
        <w:jc w:val="both"/>
        <w:rPr>
          <w:sz w:val="22"/>
          <w:szCs w:val="22"/>
        </w:rPr>
      </w:pPr>
      <w:r w:rsidRPr="00824215">
        <w:rPr>
          <w:sz w:val="22"/>
          <w:szCs w:val="22"/>
        </w:rPr>
        <w:t>de a nu organiza</w:t>
      </w:r>
      <w:r w:rsidR="0067044D" w:rsidRPr="00824215">
        <w:rPr>
          <w:sz w:val="22"/>
          <w:szCs w:val="22"/>
        </w:rPr>
        <w:t xml:space="preserve"> </w:t>
      </w:r>
      <w:r w:rsidRPr="00824215">
        <w:rPr>
          <w:sz w:val="22"/>
          <w:szCs w:val="22"/>
        </w:rPr>
        <w:t>/</w:t>
      </w:r>
      <w:r w:rsidR="0067044D" w:rsidRPr="00824215">
        <w:rPr>
          <w:sz w:val="22"/>
          <w:szCs w:val="22"/>
        </w:rPr>
        <w:t xml:space="preserve"> </w:t>
      </w:r>
      <w:r w:rsidRPr="00824215">
        <w:rPr>
          <w:sz w:val="22"/>
          <w:szCs w:val="22"/>
        </w:rPr>
        <w:t xml:space="preserve">participa la acţiuni de protest, care afectează desfăşurarea activităţii de învăţământ sau care afectează participarea la programul şcolar; </w:t>
      </w:r>
    </w:p>
    <w:p w:rsidR="00C924AF" w:rsidRPr="00824215" w:rsidRDefault="00C924AF" w:rsidP="00824215">
      <w:pPr>
        <w:pStyle w:val="Default"/>
        <w:numPr>
          <w:ilvl w:val="0"/>
          <w:numId w:val="3"/>
        </w:numPr>
        <w:ind w:left="851" w:hanging="426"/>
        <w:jc w:val="both"/>
        <w:rPr>
          <w:sz w:val="22"/>
          <w:szCs w:val="22"/>
        </w:rPr>
      </w:pPr>
      <w:r w:rsidRPr="00824215">
        <w:rPr>
          <w:sz w:val="22"/>
          <w:szCs w:val="22"/>
        </w:rPr>
        <w:t>de a nu deţine</w:t>
      </w:r>
      <w:r w:rsidR="0067044D" w:rsidRPr="00824215">
        <w:rPr>
          <w:sz w:val="22"/>
          <w:szCs w:val="22"/>
        </w:rPr>
        <w:t xml:space="preserve"> </w:t>
      </w:r>
      <w:r w:rsidRPr="00824215">
        <w:rPr>
          <w:sz w:val="22"/>
          <w:szCs w:val="22"/>
        </w:rPr>
        <w:t>/</w:t>
      </w:r>
      <w:r w:rsidR="0067044D" w:rsidRPr="00824215">
        <w:rPr>
          <w:sz w:val="22"/>
          <w:szCs w:val="22"/>
        </w:rPr>
        <w:t xml:space="preserve"> </w:t>
      </w:r>
      <w:r w:rsidRPr="00824215">
        <w:rPr>
          <w:sz w:val="22"/>
          <w:szCs w:val="22"/>
        </w:rPr>
        <w:t>consuma</w:t>
      </w:r>
      <w:r w:rsidR="0067044D" w:rsidRPr="00824215">
        <w:rPr>
          <w:sz w:val="22"/>
          <w:szCs w:val="22"/>
        </w:rPr>
        <w:t xml:space="preserve"> </w:t>
      </w:r>
      <w:r w:rsidRPr="00824215">
        <w:rPr>
          <w:sz w:val="22"/>
          <w:szCs w:val="22"/>
        </w:rPr>
        <w:t>/</w:t>
      </w:r>
      <w:r w:rsidR="0067044D" w:rsidRPr="00824215">
        <w:rPr>
          <w:sz w:val="22"/>
          <w:szCs w:val="22"/>
        </w:rPr>
        <w:t xml:space="preserve"> </w:t>
      </w:r>
      <w:r w:rsidRPr="00824215">
        <w:rPr>
          <w:sz w:val="22"/>
          <w:szCs w:val="22"/>
        </w:rPr>
        <w:t xml:space="preserve">comercializa, în perimetrul unităţii de învăţământ şi în afara acestuia, droguri, substanţe etnobotanice, băuturi alcoolice, ţigări; </w:t>
      </w:r>
    </w:p>
    <w:p w:rsidR="00C924AF" w:rsidRPr="00824215" w:rsidRDefault="00C924AF" w:rsidP="00824215">
      <w:pPr>
        <w:pStyle w:val="Default"/>
        <w:numPr>
          <w:ilvl w:val="0"/>
          <w:numId w:val="3"/>
        </w:numPr>
        <w:ind w:left="851" w:hanging="426"/>
        <w:jc w:val="both"/>
        <w:rPr>
          <w:sz w:val="22"/>
          <w:szCs w:val="22"/>
        </w:rPr>
      </w:pPr>
      <w:r w:rsidRPr="00824215">
        <w:rPr>
          <w:sz w:val="22"/>
          <w:szCs w:val="22"/>
        </w:rPr>
        <w:t xml:space="preserve">de a nu introduce şi/sau face uz în perimetrul unităţii de învăţământ orice tipuri de arme sau alte produse pirotehnice cum ar fi muniţie, petarde, pocnitori, brichete etc., precum şi sprayuri lacrimogene, paralizante sau altele asemenea care, prin acţiunea lor, pot afecta integritatea fizică şi psihică a beneficiarilor direcţi ai educaţiei şi a personalului unităţii de învăţământ; </w:t>
      </w:r>
    </w:p>
    <w:p w:rsidR="00C924AF" w:rsidRPr="00824215" w:rsidRDefault="00C924AF" w:rsidP="00824215">
      <w:pPr>
        <w:pStyle w:val="Default"/>
        <w:numPr>
          <w:ilvl w:val="0"/>
          <w:numId w:val="3"/>
        </w:numPr>
        <w:ind w:left="851" w:hanging="426"/>
        <w:jc w:val="both"/>
        <w:rPr>
          <w:sz w:val="22"/>
          <w:szCs w:val="22"/>
        </w:rPr>
      </w:pPr>
      <w:r w:rsidRPr="00824215">
        <w:rPr>
          <w:sz w:val="22"/>
          <w:szCs w:val="22"/>
        </w:rPr>
        <w:t xml:space="preserve">de a nu poseda şi/sau difuza materiale care au un caracter obscen sau pornografic; </w:t>
      </w:r>
    </w:p>
    <w:p w:rsidR="00C924AF" w:rsidRPr="00824215" w:rsidRDefault="00C924AF" w:rsidP="00824215">
      <w:pPr>
        <w:pStyle w:val="Default"/>
        <w:numPr>
          <w:ilvl w:val="0"/>
          <w:numId w:val="3"/>
        </w:numPr>
        <w:ind w:left="851" w:hanging="426"/>
        <w:jc w:val="both"/>
        <w:rPr>
          <w:sz w:val="22"/>
          <w:szCs w:val="22"/>
        </w:rPr>
      </w:pPr>
      <w:r w:rsidRPr="00824215">
        <w:rPr>
          <w:sz w:val="22"/>
          <w:szCs w:val="22"/>
        </w:rPr>
        <w:t>de a nu aduce jigniri şi de a nu manifesta agresivitate în limbaj şi în comportament faţă de colegi şi faţă de personalul unităţii de învăţământ sau de a leza în orice mod imaginea publică a acestora;</w:t>
      </w:r>
    </w:p>
    <w:p w:rsidR="00C924AF" w:rsidRPr="00824215" w:rsidRDefault="00C924AF" w:rsidP="00824215">
      <w:pPr>
        <w:pStyle w:val="Default"/>
        <w:numPr>
          <w:ilvl w:val="0"/>
          <w:numId w:val="3"/>
        </w:numPr>
        <w:ind w:left="851" w:hanging="426"/>
        <w:jc w:val="both"/>
        <w:rPr>
          <w:sz w:val="22"/>
          <w:szCs w:val="22"/>
        </w:rPr>
      </w:pPr>
      <w:r w:rsidRPr="00824215">
        <w:rPr>
          <w:sz w:val="22"/>
          <w:szCs w:val="22"/>
        </w:rPr>
        <w:t>de a nu provoca</w:t>
      </w:r>
      <w:r w:rsidR="0067044D" w:rsidRPr="00824215">
        <w:rPr>
          <w:sz w:val="22"/>
          <w:szCs w:val="22"/>
        </w:rPr>
        <w:t xml:space="preserve"> </w:t>
      </w:r>
      <w:r w:rsidRPr="00824215">
        <w:rPr>
          <w:sz w:val="22"/>
          <w:szCs w:val="22"/>
        </w:rPr>
        <w:t>/</w:t>
      </w:r>
      <w:r w:rsidR="0067044D" w:rsidRPr="00824215">
        <w:rPr>
          <w:sz w:val="22"/>
          <w:szCs w:val="22"/>
        </w:rPr>
        <w:t xml:space="preserve"> </w:t>
      </w:r>
      <w:r w:rsidRPr="00824215">
        <w:rPr>
          <w:sz w:val="22"/>
          <w:szCs w:val="22"/>
        </w:rPr>
        <w:t>instiga</w:t>
      </w:r>
      <w:r w:rsidR="0067044D" w:rsidRPr="00824215">
        <w:rPr>
          <w:sz w:val="22"/>
          <w:szCs w:val="22"/>
        </w:rPr>
        <w:t xml:space="preserve"> </w:t>
      </w:r>
      <w:r w:rsidRPr="00824215">
        <w:rPr>
          <w:sz w:val="22"/>
          <w:szCs w:val="22"/>
        </w:rPr>
        <w:t>/</w:t>
      </w:r>
      <w:r w:rsidR="0067044D" w:rsidRPr="00824215">
        <w:rPr>
          <w:sz w:val="22"/>
          <w:szCs w:val="22"/>
        </w:rPr>
        <w:t xml:space="preserve"> </w:t>
      </w:r>
      <w:r w:rsidRPr="00824215">
        <w:rPr>
          <w:sz w:val="22"/>
          <w:szCs w:val="22"/>
        </w:rPr>
        <w:t xml:space="preserve">participa la acte de violenţă în unitate şi în afara ei; </w:t>
      </w:r>
    </w:p>
    <w:p w:rsidR="00C924AF" w:rsidRPr="00824215" w:rsidRDefault="00C924AF" w:rsidP="00824215">
      <w:pPr>
        <w:pStyle w:val="Default"/>
        <w:numPr>
          <w:ilvl w:val="0"/>
          <w:numId w:val="3"/>
        </w:numPr>
        <w:ind w:left="851" w:hanging="426"/>
        <w:jc w:val="both"/>
        <w:rPr>
          <w:sz w:val="22"/>
          <w:szCs w:val="22"/>
        </w:rPr>
      </w:pPr>
      <w:r w:rsidRPr="00824215">
        <w:rPr>
          <w:sz w:val="22"/>
          <w:szCs w:val="22"/>
        </w:rPr>
        <w:t xml:space="preserve">de a nu părăsi incinta şcolii în timpul pauzelor sau după începerea cursurilor, fără avizul profesorului de serviciu sau a profesorului diriginte. </w:t>
      </w:r>
    </w:p>
    <w:p w:rsidR="00C924AF" w:rsidRPr="00824215" w:rsidRDefault="00C924AF" w:rsidP="00824215">
      <w:pPr>
        <w:pStyle w:val="Default"/>
        <w:ind w:left="426"/>
        <w:jc w:val="both"/>
        <w:rPr>
          <w:sz w:val="22"/>
          <w:szCs w:val="22"/>
        </w:rPr>
      </w:pPr>
    </w:p>
    <w:p w:rsidR="00DC5CA3" w:rsidRDefault="000007C4" w:rsidP="00DC5CA3">
      <w:pPr>
        <w:pStyle w:val="Default"/>
        <w:numPr>
          <w:ilvl w:val="0"/>
          <w:numId w:val="6"/>
        </w:numPr>
        <w:ind w:left="426" w:hanging="426"/>
        <w:jc w:val="both"/>
        <w:rPr>
          <w:sz w:val="22"/>
          <w:szCs w:val="22"/>
        </w:rPr>
      </w:pPr>
      <w:r w:rsidRPr="00824215">
        <w:rPr>
          <w:sz w:val="22"/>
          <w:szCs w:val="22"/>
        </w:rPr>
        <w:t>Durata contractului: prezentul contract se încheie, de regulă, pe d</w:t>
      </w:r>
      <w:r w:rsidR="00DC5CA3">
        <w:rPr>
          <w:sz w:val="22"/>
          <w:szCs w:val="22"/>
        </w:rPr>
        <w:t>urata unui nivel de învăţământ.</w:t>
      </w:r>
    </w:p>
    <w:p w:rsidR="00DC5CA3" w:rsidRDefault="00DC5CA3" w:rsidP="00DC5CA3">
      <w:pPr>
        <w:pStyle w:val="Default"/>
        <w:ind w:left="426"/>
        <w:jc w:val="both"/>
        <w:rPr>
          <w:sz w:val="22"/>
          <w:szCs w:val="22"/>
        </w:rPr>
      </w:pPr>
    </w:p>
    <w:p w:rsidR="00DC5CA3" w:rsidRPr="00DC5CA3" w:rsidRDefault="002B49E5" w:rsidP="00DC5CA3">
      <w:pPr>
        <w:pStyle w:val="Default"/>
        <w:numPr>
          <w:ilvl w:val="0"/>
          <w:numId w:val="6"/>
        </w:numPr>
        <w:ind w:left="426" w:hanging="426"/>
        <w:jc w:val="both"/>
        <w:rPr>
          <w:sz w:val="22"/>
          <w:szCs w:val="22"/>
        </w:rPr>
      </w:pPr>
      <w:r w:rsidRPr="00DC5CA3">
        <w:rPr>
          <w:sz w:val="22"/>
          <w:szCs w:val="22"/>
          <w:lang w:val="ro-RO"/>
        </w:rPr>
        <w:t>Alte clauze :</w:t>
      </w:r>
      <w:r w:rsidRPr="00DC5CA3">
        <w:rPr>
          <w:b/>
          <w:sz w:val="22"/>
          <w:szCs w:val="22"/>
          <w:lang w:val="ro-RO"/>
        </w:rPr>
        <w:t xml:space="preserve"> </w:t>
      </w:r>
      <w:r w:rsidRPr="00DC5CA3">
        <w:rPr>
          <w:lang w:val="ro-RO"/>
        </w:rPr>
        <w:t>Se va încerca soluționarea oricărei neînțelegeri, pe cale amiabilã, în cadrul organismelor competente din Colegiul Naţional „Gheorghe Șincai”.</w:t>
      </w:r>
    </w:p>
    <w:p w:rsidR="002B49E5" w:rsidRPr="00DC5CA3" w:rsidRDefault="002B49E5" w:rsidP="00DC5CA3">
      <w:pPr>
        <w:pStyle w:val="Default"/>
        <w:ind w:left="426"/>
        <w:jc w:val="both"/>
        <w:rPr>
          <w:sz w:val="22"/>
          <w:szCs w:val="22"/>
        </w:rPr>
      </w:pPr>
      <w:r w:rsidRPr="00DC5CA3">
        <w:rPr>
          <w:lang w:val="it-IT"/>
        </w:rPr>
        <w:t>Prezentul acord înceteazã de drept în urmãtoarele cazuri:</w:t>
      </w:r>
    </w:p>
    <w:p w:rsidR="002B49E5" w:rsidRPr="00824215" w:rsidRDefault="002B49E5" w:rsidP="00824215">
      <w:pPr>
        <w:widowControl w:val="0"/>
        <w:numPr>
          <w:ilvl w:val="0"/>
          <w:numId w:val="10"/>
        </w:numPr>
        <w:shd w:val="clear" w:color="auto" w:fill="FFFFFF"/>
        <w:autoSpaceDE w:val="0"/>
        <w:autoSpaceDN w:val="0"/>
        <w:adjustRightInd w:val="0"/>
        <w:spacing w:after="0" w:line="240" w:lineRule="auto"/>
        <w:ind w:left="851" w:hanging="425"/>
        <w:jc w:val="both"/>
        <w:rPr>
          <w:rFonts w:ascii="Times New Roman" w:hAnsi="Times New Roman"/>
          <w:color w:val="000000"/>
          <w:spacing w:val="-5"/>
          <w:lang w:val="it-IT"/>
        </w:rPr>
      </w:pPr>
      <w:r w:rsidRPr="00824215">
        <w:rPr>
          <w:rFonts w:ascii="Times New Roman" w:hAnsi="Times New Roman"/>
          <w:color w:val="000000"/>
          <w:lang w:val="it-IT"/>
        </w:rPr>
        <w:t>în cazul în care pãrintele semnatar decade din drepturile pãrinteşti, urmând a se încheia un nou contract cu celalãlt pãrinte al elevului sau cu reprezentantul legal al acestuia;</w:t>
      </w:r>
    </w:p>
    <w:p w:rsidR="002B49E5" w:rsidRPr="00824215" w:rsidRDefault="002B49E5" w:rsidP="00824215">
      <w:pPr>
        <w:widowControl w:val="0"/>
        <w:numPr>
          <w:ilvl w:val="0"/>
          <w:numId w:val="10"/>
        </w:numPr>
        <w:shd w:val="clear" w:color="auto" w:fill="FFFFFF"/>
        <w:autoSpaceDE w:val="0"/>
        <w:autoSpaceDN w:val="0"/>
        <w:adjustRightInd w:val="0"/>
        <w:spacing w:after="0" w:line="240" w:lineRule="auto"/>
        <w:ind w:left="851" w:hanging="425"/>
        <w:jc w:val="both"/>
        <w:rPr>
          <w:rFonts w:ascii="Times New Roman" w:hAnsi="Times New Roman"/>
          <w:color w:val="000000"/>
          <w:spacing w:val="-4"/>
        </w:rPr>
      </w:pPr>
      <w:r w:rsidRPr="00824215">
        <w:rPr>
          <w:rFonts w:ascii="Times New Roman" w:hAnsi="Times New Roman"/>
          <w:color w:val="000000"/>
        </w:rPr>
        <w:t>în cazul transferului elevului la o altã unitate de învăţământ;</w:t>
      </w:r>
    </w:p>
    <w:p w:rsidR="002B49E5" w:rsidRPr="00824215" w:rsidRDefault="002B49E5" w:rsidP="00824215">
      <w:pPr>
        <w:widowControl w:val="0"/>
        <w:numPr>
          <w:ilvl w:val="0"/>
          <w:numId w:val="10"/>
        </w:numPr>
        <w:shd w:val="clear" w:color="auto" w:fill="FFFFFF"/>
        <w:autoSpaceDE w:val="0"/>
        <w:autoSpaceDN w:val="0"/>
        <w:adjustRightInd w:val="0"/>
        <w:spacing w:after="0" w:line="240" w:lineRule="auto"/>
        <w:ind w:left="851" w:hanging="425"/>
        <w:jc w:val="both"/>
        <w:rPr>
          <w:rFonts w:ascii="Times New Roman" w:hAnsi="Times New Roman"/>
          <w:spacing w:val="-5"/>
        </w:rPr>
      </w:pPr>
      <w:r w:rsidRPr="00824215">
        <w:rPr>
          <w:rFonts w:ascii="Times New Roman" w:hAnsi="Times New Roman"/>
        </w:rPr>
        <w:t>în situaţia încetãrii activităţii</w:t>
      </w:r>
      <w:r w:rsidR="00824215" w:rsidRPr="00824215">
        <w:rPr>
          <w:rFonts w:ascii="Times New Roman" w:hAnsi="Times New Roman"/>
        </w:rPr>
        <w:t xml:space="preserve"> elevului în</w:t>
      </w:r>
      <w:r w:rsidRPr="00824215">
        <w:rPr>
          <w:rFonts w:ascii="Times New Roman" w:hAnsi="Times New Roman"/>
        </w:rPr>
        <w:t xml:space="preserve"> unit</w:t>
      </w:r>
      <w:r w:rsidR="00824215" w:rsidRPr="00824215">
        <w:rPr>
          <w:rFonts w:ascii="Times New Roman" w:hAnsi="Times New Roman"/>
        </w:rPr>
        <w:t>atea</w:t>
      </w:r>
      <w:r w:rsidRPr="00824215">
        <w:rPr>
          <w:rFonts w:ascii="Times New Roman" w:hAnsi="Times New Roman"/>
        </w:rPr>
        <w:t xml:space="preserve"> de învăţământ;</w:t>
      </w:r>
    </w:p>
    <w:p w:rsidR="002B49E5" w:rsidRPr="00824215" w:rsidRDefault="002B49E5" w:rsidP="00824215">
      <w:pPr>
        <w:widowControl w:val="0"/>
        <w:numPr>
          <w:ilvl w:val="0"/>
          <w:numId w:val="10"/>
        </w:numPr>
        <w:shd w:val="clear" w:color="auto" w:fill="FFFFFF"/>
        <w:autoSpaceDE w:val="0"/>
        <w:autoSpaceDN w:val="0"/>
        <w:adjustRightInd w:val="0"/>
        <w:spacing w:after="0" w:line="240" w:lineRule="auto"/>
        <w:ind w:left="851" w:hanging="425"/>
        <w:jc w:val="both"/>
        <w:rPr>
          <w:rFonts w:ascii="Times New Roman" w:hAnsi="Times New Roman"/>
          <w:color w:val="000000"/>
          <w:spacing w:val="-3"/>
          <w:lang w:val="it-IT"/>
        </w:rPr>
      </w:pPr>
      <w:r w:rsidRPr="00824215">
        <w:rPr>
          <w:rFonts w:ascii="Times New Roman" w:hAnsi="Times New Roman"/>
          <w:color w:val="000000"/>
          <w:lang w:val="it-IT"/>
        </w:rPr>
        <w:t>alte cazuri prevãzute de lege.</w:t>
      </w:r>
    </w:p>
    <w:p w:rsidR="002B49E5" w:rsidRPr="00824215" w:rsidRDefault="002B49E5" w:rsidP="00824215">
      <w:pPr>
        <w:pStyle w:val="Default"/>
        <w:jc w:val="both"/>
        <w:rPr>
          <w:sz w:val="22"/>
          <w:szCs w:val="22"/>
        </w:rPr>
      </w:pPr>
    </w:p>
    <w:p w:rsidR="000007C4" w:rsidRPr="00824215" w:rsidRDefault="000007C4" w:rsidP="00824215">
      <w:pPr>
        <w:pStyle w:val="Default"/>
        <w:jc w:val="both"/>
        <w:rPr>
          <w:sz w:val="22"/>
          <w:szCs w:val="22"/>
        </w:rPr>
      </w:pPr>
      <w:r w:rsidRPr="00824215">
        <w:rPr>
          <w:sz w:val="22"/>
          <w:szCs w:val="22"/>
        </w:rPr>
        <w:t>Încheiat azi, .....</w:t>
      </w:r>
      <w:r w:rsidR="00DC5CA3">
        <w:rPr>
          <w:sz w:val="22"/>
          <w:szCs w:val="22"/>
        </w:rPr>
        <w:t>..............</w:t>
      </w:r>
      <w:r w:rsidRPr="00824215">
        <w:rPr>
          <w:sz w:val="22"/>
          <w:szCs w:val="22"/>
        </w:rPr>
        <w:t xml:space="preserve">....., în două exemplare, în original, pentru fiecare parte. </w:t>
      </w:r>
    </w:p>
    <w:p w:rsidR="000007C4" w:rsidRPr="00824215" w:rsidRDefault="000007C4" w:rsidP="00824215">
      <w:pPr>
        <w:pStyle w:val="Default"/>
        <w:rPr>
          <w:sz w:val="22"/>
          <w:szCs w:val="22"/>
        </w:rPr>
      </w:pPr>
    </w:p>
    <w:p w:rsidR="000007C4" w:rsidRPr="00824215" w:rsidRDefault="000007C4" w:rsidP="00824215">
      <w:pPr>
        <w:pStyle w:val="Default"/>
        <w:rPr>
          <w:sz w:val="22"/>
          <w:szCs w:val="22"/>
        </w:rPr>
      </w:pPr>
      <w:r w:rsidRPr="00824215">
        <w:rPr>
          <w:sz w:val="22"/>
          <w:szCs w:val="22"/>
        </w:rPr>
        <w:t xml:space="preserve">Unitatea şcolară,                               </w:t>
      </w:r>
      <w:r w:rsidR="00824215">
        <w:rPr>
          <w:sz w:val="22"/>
          <w:szCs w:val="22"/>
        </w:rPr>
        <w:t xml:space="preserve"> </w:t>
      </w:r>
      <w:r w:rsidRPr="00824215">
        <w:rPr>
          <w:sz w:val="22"/>
          <w:szCs w:val="22"/>
        </w:rPr>
        <w:t xml:space="preserve">                Beneficiar indirect, </w:t>
      </w:r>
      <w:r w:rsidR="00824215">
        <w:rPr>
          <w:sz w:val="22"/>
          <w:szCs w:val="22"/>
        </w:rPr>
        <w:t xml:space="preserve">                                     Beneficiarul direct</w:t>
      </w:r>
    </w:p>
    <w:sectPr w:rsidR="000007C4" w:rsidRPr="00824215" w:rsidSect="00824215">
      <w:pgSz w:w="11906" w:h="16838" w:code="9"/>
      <w:pgMar w:top="567" w:right="849" w:bottom="56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5BA05F0"/>
    <w:lvl w:ilvl="0">
      <w:numFmt w:val="bullet"/>
      <w:lvlText w:val="*"/>
      <w:lvlJc w:val="left"/>
    </w:lvl>
  </w:abstractNum>
  <w:abstractNum w:abstractNumId="1">
    <w:nsid w:val="03423227"/>
    <w:multiLevelType w:val="hybridMultilevel"/>
    <w:tmpl w:val="18CEE31A"/>
    <w:lvl w:ilvl="0" w:tplc="04090017">
      <w:start w:val="1"/>
      <w:numFmt w:val="lowerLetter"/>
      <w:lvlText w:val="%1)"/>
      <w:lvlJc w:val="left"/>
      <w:pPr>
        <w:ind w:left="720" w:hanging="360"/>
      </w:pPr>
      <w:rPr>
        <w:rFonts w:hint="default"/>
      </w:rPr>
    </w:lvl>
    <w:lvl w:ilvl="1" w:tplc="311A10B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A060A0"/>
    <w:multiLevelType w:val="hybridMultilevel"/>
    <w:tmpl w:val="98F44FA8"/>
    <w:lvl w:ilvl="0" w:tplc="A21EFD2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19492A3F"/>
    <w:multiLevelType w:val="hybridMultilevel"/>
    <w:tmpl w:val="F60A5F72"/>
    <w:lvl w:ilvl="0" w:tplc="0409000F">
      <w:start w:val="1"/>
      <w:numFmt w:val="decimal"/>
      <w:lvlText w:val="%1."/>
      <w:lvlJc w:val="left"/>
      <w:pPr>
        <w:ind w:left="720" w:hanging="360"/>
      </w:pPr>
    </w:lvl>
    <w:lvl w:ilvl="1" w:tplc="F398CD26">
      <w:start w:val="1"/>
      <w:numFmt w:val="decimal"/>
      <w:lvlText w:val="%2."/>
      <w:lvlJc w:val="left"/>
      <w:pPr>
        <w:ind w:left="1440" w:hanging="360"/>
      </w:pPr>
      <w:rPr>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3E6864E2"/>
    <w:multiLevelType w:val="hybridMultilevel"/>
    <w:tmpl w:val="ACEC8200"/>
    <w:lvl w:ilvl="0" w:tplc="0409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4C4D6CDD"/>
    <w:multiLevelType w:val="hybridMultilevel"/>
    <w:tmpl w:val="1846A08E"/>
    <w:lvl w:ilvl="0" w:tplc="263E8C12">
      <w:start w:val="1"/>
      <w:numFmt w:val="upperRoman"/>
      <w:lvlText w:val="%1."/>
      <w:lvlJc w:val="left"/>
      <w:pPr>
        <w:ind w:left="720" w:hanging="360"/>
      </w:pPr>
      <w:rPr>
        <w:rFonts w:hint="default"/>
      </w:rPr>
    </w:lvl>
    <w:lvl w:ilvl="1" w:tplc="F31614C6">
      <w:start w:val="1"/>
      <w:numFmt w:val="decimal"/>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645C579C"/>
    <w:multiLevelType w:val="hybridMultilevel"/>
    <w:tmpl w:val="70EEC5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830EFF"/>
    <w:multiLevelType w:val="hybridMultilevel"/>
    <w:tmpl w:val="DD242C52"/>
    <w:lvl w:ilvl="0" w:tplc="ADA061B8">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76347E4B"/>
    <w:multiLevelType w:val="singleLevel"/>
    <w:tmpl w:val="A7284CD0"/>
    <w:lvl w:ilvl="0">
      <w:start w:val="1"/>
      <w:numFmt w:val="lowerLetter"/>
      <w:lvlText w:val="%1)"/>
      <w:legacy w:legacy="1" w:legacySpace="0" w:legacyIndent="336"/>
      <w:lvlJc w:val="left"/>
      <w:rPr>
        <w:rFonts w:ascii="Times New Roman" w:hAnsi="Times New Roman" w:cs="Times New Roman" w:hint="default"/>
      </w:rPr>
    </w:lvl>
  </w:abstractNum>
  <w:abstractNum w:abstractNumId="9">
    <w:nsid w:val="77B11526"/>
    <w:multiLevelType w:val="hybridMultilevel"/>
    <w:tmpl w:val="54F6CD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9"/>
  </w:num>
  <w:num w:numId="4">
    <w:abstractNumId w:val="7"/>
  </w:num>
  <w:num w:numId="5">
    <w:abstractNumId w:val="4"/>
  </w:num>
  <w:num w:numId="6">
    <w:abstractNumId w:val="5"/>
  </w:num>
  <w:num w:numId="7">
    <w:abstractNumId w:val="2"/>
  </w:num>
  <w:num w:numId="8">
    <w:abstractNumId w:val="3"/>
  </w:num>
  <w:num w:numId="9">
    <w:abstractNumId w:val="0"/>
    <w:lvlOverride w:ilvl="0">
      <w:lvl w:ilvl="0">
        <w:numFmt w:val="bullet"/>
        <w:lvlText w:val="■"/>
        <w:legacy w:legacy="1" w:legacySpace="0" w:legacyIndent="307"/>
        <w:lvlJc w:val="left"/>
        <w:rPr>
          <w:rFonts w:ascii="Times New Roman" w:hAnsi="Times New Roman" w:hint="default"/>
        </w:rPr>
      </w:lvl>
    </w:lvlOverride>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defaultTabStop w:val="708"/>
  <w:hyphenationZone w:val="425"/>
  <w:drawingGridHorizontalSpacing w:val="110"/>
  <w:displayHorizontalDrawingGridEvery w:val="2"/>
  <w:displayVerticalDrawingGridEvery w:val="2"/>
  <w:characterSpacingControl w:val="doNotCompress"/>
  <w:compat/>
  <w:rsids>
    <w:rsidRoot w:val="000007C4"/>
    <w:rsid w:val="000007C4"/>
    <w:rsid w:val="000A5C5B"/>
    <w:rsid w:val="00215397"/>
    <w:rsid w:val="002B49E5"/>
    <w:rsid w:val="0043277B"/>
    <w:rsid w:val="00453672"/>
    <w:rsid w:val="0056338B"/>
    <w:rsid w:val="005A4BA0"/>
    <w:rsid w:val="0067044D"/>
    <w:rsid w:val="00824215"/>
    <w:rsid w:val="00915F31"/>
    <w:rsid w:val="00954A2A"/>
    <w:rsid w:val="00B1640B"/>
    <w:rsid w:val="00C6466A"/>
    <w:rsid w:val="00C924AF"/>
    <w:rsid w:val="00CB7567"/>
    <w:rsid w:val="00DC5CA3"/>
    <w:rsid w:val="00DE4B2D"/>
    <w:rsid w:val="00E07AA9"/>
    <w:rsid w:val="00F16125"/>
    <w:rsid w:val="00F451BF"/>
    <w:rsid w:val="00F9441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BA0"/>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07C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rsid w:val="005A4BA0"/>
    <w:pPr>
      <w:tabs>
        <w:tab w:val="center" w:pos="4320"/>
        <w:tab w:val="right" w:pos="8640"/>
      </w:tabs>
      <w:spacing w:after="0" w:line="240" w:lineRule="auto"/>
    </w:pPr>
    <w:rPr>
      <w:rFonts w:ascii="Arial" w:hAnsi="Arial"/>
      <w:b/>
      <w:bCs/>
      <w:shadow/>
      <w:sz w:val="24"/>
      <w:szCs w:val="24"/>
      <w:lang w:val="de-DE" w:eastAsia="de-DE"/>
    </w:rPr>
  </w:style>
  <w:style w:type="character" w:customStyle="1" w:styleId="HeaderChar">
    <w:name w:val="Header Char"/>
    <w:basedOn w:val="DefaultParagraphFont"/>
    <w:link w:val="Header"/>
    <w:rsid w:val="005A4BA0"/>
    <w:rPr>
      <w:rFonts w:ascii="Arial" w:eastAsia="Times New Roman" w:hAnsi="Arial" w:cs="Times New Roman"/>
      <w:b/>
      <w:bCs/>
      <w:shadow/>
      <w:sz w:val="24"/>
      <w:szCs w:val="24"/>
      <w:lang w:val="de-DE" w:eastAsia="de-DE"/>
    </w:rPr>
  </w:style>
  <w:style w:type="paragraph" w:styleId="BalloonText">
    <w:name w:val="Balloon Text"/>
    <w:basedOn w:val="Normal"/>
    <w:link w:val="BalloonTextChar"/>
    <w:uiPriority w:val="99"/>
    <w:semiHidden/>
    <w:unhideWhenUsed/>
    <w:rsid w:val="005A4B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BA0"/>
    <w:rPr>
      <w:rFonts w:ascii="Tahoma" w:eastAsia="Times New Roman" w:hAnsi="Tahoma" w:cs="Tahoma"/>
      <w:sz w:val="16"/>
      <w:szCs w:val="16"/>
      <w:lang w:val="en-US"/>
    </w:rPr>
  </w:style>
  <w:style w:type="paragraph" w:styleId="ListParagraph">
    <w:name w:val="List Paragraph"/>
    <w:basedOn w:val="Normal"/>
    <w:uiPriority w:val="34"/>
    <w:qFormat/>
    <w:rsid w:val="0082421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google.ro/url?sa=i&amp;rct=j&amp;q=&amp;esrc=s&amp;frm=1&amp;source=images&amp;cd=&amp;cad=rja&amp;uact=8&amp;ved=0CAcQjRw&amp;url=http://www.anunturi.crom.ro/anunt/379024/creditele-de-nevoi-personale-v%C4%83-serios-mai-pu%C8%9Bin-de-72-de-ore.html&amp;ei=sOe0VP78LMXbPcqugJgJ&amp;psig=AFQjCNFYfRuZPuUr2zEVVIbDV3MIik-7pg&amp;ust=142122343633179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1</Pages>
  <Words>1179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cp:revision>
  <cp:lastPrinted>2015-09-21T12:12:00Z</cp:lastPrinted>
  <dcterms:created xsi:type="dcterms:W3CDTF">2015-09-15T09:25:00Z</dcterms:created>
  <dcterms:modified xsi:type="dcterms:W3CDTF">2015-09-21T12:14:00Z</dcterms:modified>
</cp:coreProperties>
</file>